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4694B" w14:textId="77777777" w:rsidR="0035786B" w:rsidRPr="00AC4026" w:rsidRDefault="00F90DC9" w:rsidP="003830F8">
      <w:pPr>
        <w:spacing w:after="0"/>
        <w:jc w:val="center"/>
        <w:rPr>
          <w:rFonts w:cstheme="minorHAnsi"/>
          <w:sz w:val="24"/>
          <w:szCs w:val="24"/>
        </w:rPr>
      </w:pPr>
      <w:r w:rsidRPr="00AC4026">
        <w:rPr>
          <w:rFonts w:cstheme="minorHAnsi"/>
          <w:sz w:val="24"/>
          <w:szCs w:val="24"/>
        </w:rPr>
        <w:t>TIMBER LAKE CITY BOARD</w:t>
      </w:r>
    </w:p>
    <w:p w14:paraId="0F94694C" w14:textId="77777777" w:rsidR="003830F8" w:rsidRPr="00AC4026" w:rsidRDefault="003830F8" w:rsidP="003830F8">
      <w:pPr>
        <w:spacing w:after="0"/>
        <w:jc w:val="center"/>
        <w:rPr>
          <w:rFonts w:cstheme="minorHAnsi"/>
          <w:sz w:val="24"/>
          <w:szCs w:val="24"/>
        </w:rPr>
      </w:pPr>
      <w:r w:rsidRPr="00AC4026">
        <w:rPr>
          <w:rFonts w:cstheme="minorHAnsi"/>
          <w:sz w:val="24"/>
          <w:szCs w:val="24"/>
        </w:rPr>
        <w:t xml:space="preserve">REGULAR MEETING </w:t>
      </w:r>
    </w:p>
    <w:p w14:paraId="0F94694D" w14:textId="10D62727" w:rsidR="003830F8" w:rsidRPr="00AC4026" w:rsidRDefault="00532AE5" w:rsidP="003830F8">
      <w:pPr>
        <w:spacing w:after="0"/>
        <w:jc w:val="center"/>
        <w:rPr>
          <w:rFonts w:cstheme="minorHAnsi"/>
          <w:sz w:val="24"/>
          <w:szCs w:val="24"/>
        </w:rPr>
      </w:pPr>
      <w:r>
        <w:rPr>
          <w:rFonts w:cstheme="minorHAnsi"/>
          <w:sz w:val="24"/>
          <w:szCs w:val="24"/>
        </w:rPr>
        <w:t>August 10, 2026</w:t>
      </w:r>
    </w:p>
    <w:p w14:paraId="0F94694E" w14:textId="53F1FD97" w:rsidR="003830F8" w:rsidRPr="00AC4026" w:rsidRDefault="00031202" w:rsidP="003830F8">
      <w:pPr>
        <w:spacing w:after="0"/>
        <w:jc w:val="center"/>
        <w:rPr>
          <w:rFonts w:cstheme="minorHAnsi"/>
          <w:sz w:val="24"/>
          <w:szCs w:val="24"/>
        </w:rPr>
      </w:pPr>
      <w:r>
        <w:rPr>
          <w:rFonts w:cstheme="minorHAnsi"/>
          <w:sz w:val="24"/>
          <w:szCs w:val="24"/>
        </w:rPr>
        <w:t>7</w:t>
      </w:r>
      <w:r w:rsidR="003830F8" w:rsidRPr="00AC4026">
        <w:rPr>
          <w:rFonts w:cstheme="minorHAnsi"/>
          <w:sz w:val="24"/>
          <w:szCs w:val="24"/>
        </w:rPr>
        <w:t xml:space="preserve">:00 PM </w:t>
      </w:r>
    </w:p>
    <w:p w14:paraId="0F94694F" w14:textId="4F1F1E71" w:rsidR="003830F8" w:rsidRPr="00AC4026" w:rsidRDefault="003830F8" w:rsidP="003830F8">
      <w:pPr>
        <w:spacing w:after="0"/>
        <w:jc w:val="center"/>
        <w:rPr>
          <w:rFonts w:cstheme="minorHAnsi"/>
          <w:sz w:val="24"/>
          <w:szCs w:val="24"/>
        </w:rPr>
      </w:pPr>
      <w:r w:rsidRPr="00AC4026">
        <w:rPr>
          <w:rFonts w:cstheme="minorHAnsi"/>
          <w:sz w:val="24"/>
          <w:szCs w:val="24"/>
        </w:rPr>
        <w:t xml:space="preserve">CITY FINANCE OFFICE </w:t>
      </w:r>
    </w:p>
    <w:p w14:paraId="0F946950" w14:textId="77777777" w:rsidR="003830F8" w:rsidRPr="00E90020" w:rsidRDefault="003830F8" w:rsidP="003830F8">
      <w:pPr>
        <w:spacing w:after="0"/>
        <w:jc w:val="center"/>
        <w:rPr>
          <w:rFonts w:cstheme="minorHAnsi"/>
          <w:sz w:val="24"/>
          <w:szCs w:val="24"/>
        </w:rPr>
      </w:pPr>
    </w:p>
    <w:p w14:paraId="0F946951" w14:textId="1F39D52F" w:rsidR="003830F8" w:rsidRPr="00B337A5" w:rsidRDefault="00F90DC9" w:rsidP="003830F8">
      <w:pPr>
        <w:pStyle w:val="ListParagraph"/>
        <w:numPr>
          <w:ilvl w:val="0"/>
          <w:numId w:val="1"/>
        </w:numPr>
        <w:spacing w:after="0"/>
        <w:rPr>
          <w:rFonts w:cstheme="minorHAnsi"/>
          <w:sz w:val="24"/>
          <w:szCs w:val="24"/>
        </w:rPr>
      </w:pPr>
      <w:r w:rsidRPr="00B337A5">
        <w:rPr>
          <w:rFonts w:cstheme="minorHAnsi"/>
          <w:sz w:val="24"/>
          <w:szCs w:val="24"/>
        </w:rPr>
        <w:t xml:space="preserve">Board President </w:t>
      </w:r>
      <w:r w:rsidR="000A66FE" w:rsidRPr="00B337A5">
        <w:rPr>
          <w:rFonts w:cstheme="minorHAnsi"/>
          <w:sz w:val="24"/>
          <w:szCs w:val="24"/>
        </w:rPr>
        <w:t xml:space="preserve">Tom Hermes </w:t>
      </w:r>
      <w:r w:rsidR="003830F8" w:rsidRPr="00B337A5">
        <w:rPr>
          <w:rFonts w:cstheme="minorHAnsi"/>
          <w:sz w:val="24"/>
          <w:szCs w:val="24"/>
        </w:rPr>
        <w:t xml:space="preserve">called the meeting to order at </w:t>
      </w:r>
      <w:r w:rsidR="00532AE5" w:rsidRPr="00B337A5">
        <w:rPr>
          <w:rFonts w:cstheme="minorHAnsi"/>
          <w:sz w:val="24"/>
          <w:szCs w:val="24"/>
        </w:rPr>
        <w:t>7</w:t>
      </w:r>
      <w:r w:rsidR="00923B75" w:rsidRPr="00B337A5">
        <w:rPr>
          <w:rFonts w:cstheme="minorHAnsi"/>
          <w:sz w:val="24"/>
          <w:szCs w:val="24"/>
        </w:rPr>
        <w:t>:0</w:t>
      </w:r>
      <w:r w:rsidR="00AC4026" w:rsidRPr="00B337A5">
        <w:rPr>
          <w:rFonts w:cstheme="minorHAnsi"/>
          <w:sz w:val="24"/>
          <w:szCs w:val="24"/>
        </w:rPr>
        <w:t>0</w:t>
      </w:r>
      <w:r w:rsidR="003830F8" w:rsidRPr="00B337A5">
        <w:rPr>
          <w:rFonts w:cstheme="minorHAnsi"/>
          <w:sz w:val="24"/>
          <w:szCs w:val="24"/>
        </w:rPr>
        <w:t xml:space="preserve"> PM. </w:t>
      </w:r>
    </w:p>
    <w:p w14:paraId="7A38DD0B" w14:textId="21E240CE" w:rsidR="001656A0" w:rsidRPr="00B337A5" w:rsidRDefault="001656A0" w:rsidP="001656A0">
      <w:pPr>
        <w:pStyle w:val="ListParagraph"/>
        <w:numPr>
          <w:ilvl w:val="0"/>
          <w:numId w:val="2"/>
        </w:numPr>
        <w:spacing w:after="0"/>
        <w:rPr>
          <w:rFonts w:cstheme="minorHAnsi"/>
          <w:sz w:val="24"/>
          <w:szCs w:val="24"/>
        </w:rPr>
      </w:pPr>
      <w:r w:rsidRPr="00B337A5">
        <w:rPr>
          <w:rFonts w:cstheme="minorHAnsi"/>
          <w:sz w:val="24"/>
          <w:szCs w:val="24"/>
        </w:rPr>
        <w:t xml:space="preserve">Board Present:  </w:t>
      </w:r>
      <w:r w:rsidR="000A2427" w:rsidRPr="00B337A5">
        <w:rPr>
          <w:rFonts w:cstheme="minorHAnsi"/>
          <w:sz w:val="24"/>
          <w:szCs w:val="24"/>
        </w:rPr>
        <w:t>Tom Hermes, Brent Biegler, Ty Traversie, Tanner Kraft and Jess Schlosser</w:t>
      </w:r>
    </w:p>
    <w:p w14:paraId="0F946953" w14:textId="064224C4" w:rsidR="003830F8" w:rsidRPr="00B337A5" w:rsidRDefault="00EF61B5" w:rsidP="003830F8">
      <w:pPr>
        <w:pStyle w:val="ListParagraph"/>
        <w:numPr>
          <w:ilvl w:val="0"/>
          <w:numId w:val="2"/>
        </w:numPr>
        <w:spacing w:after="0"/>
        <w:rPr>
          <w:rFonts w:cstheme="minorHAnsi"/>
          <w:sz w:val="24"/>
          <w:szCs w:val="24"/>
        </w:rPr>
      </w:pPr>
      <w:r w:rsidRPr="00B337A5">
        <w:rPr>
          <w:rFonts w:cstheme="minorHAnsi"/>
          <w:sz w:val="24"/>
          <w:szCs w:val="24"/>
        </w:rPr>
        <w:t>Board</w:t>
      </w:r>
      <w:r w:rsidR="003830F8" w:rsidRPr="00B337A5">
        <w:rPr>
          <w:rFonts w:cstheme="minorHAnsi"/>
          <w:sz w:val="24"/>
          <w:szCs w:val="24"/>
        </w:rPr>
        <w:t xml:space="preserve"> Absent:</w:t>
      </w:r>
      <w:r w:rsidR="009C6AC5" w:rsidRPr="00B337A5">
        <w:rPr>
          <w:rFonts w:cstheme="minorHAnsi"/>
          <w:sz w:val="24"/>
          <w:szCs w:val="24"/>
        </w:rPr>
        <w:t xml:space="preserve"> </w:t>
      </w:r>
      <w:r w:rsidR="00AC4026" w:rsidRPr="00B337A5">
        <w:rPr>
          <w:rFonts w:cstheme="minorHAnsi"/>
          <w:sz w:val="24"/>
          <w:szCs w:val="24"/>
        </w:rPr>
        <w:t xml:space="preserve">None </w:t>
      </w:r>
    </w:p>
    <w:p w14:paraId="0F946954" w14:textId="18BA534E" w:rsidR="003830F8" w:rsidRPr="00B337A5" w:rsidRDefault="003830F8" w:rsidP="003830F8">
      <w:pPr>
        <w:pStyle w:val="ListParagraph"/>
        <w:numPr>
          <w:ilvl w:val="0"/>
          <w:numId w:val="2"/>
        </w:numPr>
        <w:spacing w:after="0"/>
        <w:rPr>
          <w:rFonts w:cstheme="minorHAnsi"/>
          <w:sz w:val="24"/>
          <w:szCs w:val="24"/>
        </w:rPr>
      </w:pPr>
      <w:r w:rsidRPr="00B337A5">
        <w:rPr>
          <w:rFonts w:cstheme="minorHAnsi"/>
          <w:sz w:val="24"/>
          <w:szCs w:val="24"/>
        </w:rPr>
        <w:t>E</w:t>
      </w:r>
      <w:r w:rsidR="00923B75" w:rsidRPr="00B337A5">
        <w:rPr>
          <w:rFonts w:cstheme="minorHAnsi"/>
          <w:sz w:val="24"/>
          <w:szCs w:val="24"/>
        </w:rPr>
        <w:t xml:space="preserve">mployees Present: </w:t>
      </w:r>
      <w:r w:rsidR="0030036E" w:rsidRPr="00B337A5">
        <w:rPr>
          <w:rFonts w:cstheme="minorHAnsi"/>
          <w:sz w:val="24"/>
          <w:szCs w:val="24"/>
        </w:rPr>
        <w:t xml:space="preserve">Jerimiah Garon and </w:t>
      </w:r>
      <w:r w:rsidR="00351FB3" w:rsidRPr="00B337A5">
        <w:rPr>
          <w:rFonts w:cstheme="minorHAnsi"/>
          <w:sz w:val="24"/>
          <w:szCs w:val="24"/>
        </w:rPr>
        <w:t>Jenny Bollinger</w:t>
      </w:r>
    </w:p>
    <w:p w14:paraId="0F946956" w14:textId="70B5A8FF" w:rsidR="003830F8" w:rsidRPr="00A70230" w:rsidRDefault="003830F8" w:rsidP="003830F8">
      <w:pPr>
        <w:pStyle w:val="ListParagraph"/>
        <w:numPr>
          <w:ilvl w:val="0"/>
          <w:numId w:val="2"/>
        </w:numPr>
        <w:spacing w:after="0"/>
        <w:rPr>
          <w:rFonts w:cstheme="minorHAnsi"/>
          <w:sz w:val="24"/>
          <w:szCs w:val="24"/>
        </w:rPr>
      </w:pPr>
      <w:r w:rsidRPr="00B337A5">
        <w:rPr>
          <w:rFonts w:cstheme="minorHAnsi"/>
          <w:sz w:val="24"/>
          <w:szCs w:val="24"/>
        </w:rPr>
        <w:t xml:space="preserve">Guests/Others Present:  </w:t>
      </w:r>
      <w:r w:rsidR="000A2427" w:rsidRPr="00B337A5">
        <w:rPr>
          <w:rFonts w:cstheme="minorHAnsi"/>
          <w:sz w:val="24"/>
          <w:szCs w:val="24"/>
        </w:rPr>
        <w:t>Paul Mehlhaff</w:t>
      </w:r>
      <w:r w:rsidR="00492538" w:rsidRPr="00B337A5">
        <w:rPr>
          <w:rFonts w:cstheme="minorHAnsi"/>
          <w:sz w:val="24"/>
          <w:szCs w:val="24"/>
        </w:rPr>
        <w:t>, Trent Baumeister, Ann Arnold, Sheri Long, Marty Thompson and Iyonne Jewett</w:t>
      </w:r>
    </w:p>
    <w:p w14:paraId="1C7C980B" w14:textId="590B6EFC" w:rsidR="0055285E" w:rsidRPr="00A70230" w:rsidRDefault="001656A0" w:rsidP="00A70230">
      <w:pPr>
        <w:pStyle w:val="ListParagraph"/>
        <w:numPr>
          <w:ilvl w:val="0"/>
          <w:numId w:val="1"/>
        </w:numPr>
        <w:spacing w:after="0"/>
        <w:rPr>
          <w:rFonts w:cstheme="minorHAnsi"/>
          <w:sz w:val="24"/>
          <w:szCs w:val="24"/>
        </w:rPr>
      </w:pPr>
      <w:r w:rsidRPr="00E90020">
        <w:rPr>
          <w:rFonts w:cstheme="minorHAnsi"/>
          <w:sz w:val="24"/>
          <w:szCs w:val="24"/>
        </w:rPr>
        <w:t>Declaration of Conflict of Interest</w:t>
      </w:r>
      <w:r w:rsidR="00A70230">
        <w:rPr>
          <w:rFonts w:cstheme="minorHAnsi"/>
          <w:sz w:val="24"/>
          <w:szCs w:val="24"/>
        </w:rPr>
        <w:t xml:space="preserve">: </w:t>
      </w:r>
      <w:r w:rsidRPr="00A70230">
        <w:rPr>
          <w:rFonts w:cstheme="minorHAnsi"/>
          <w:sz w:val="24"/>
          <w:szCs w:val="24"/>
        </w:rPr>
        <w:t xml:space="preserve">None of the Trustees self-disclosed a conflict of interest on any agenda item.  No conflict of interest was identified by the Board. </w:t>
      </w:r>
    </w:p>
    <w:p w14:paraId="17CD5B89" w14:textId="27C4EA44" w:rsidR="001656A0" w:rsidRDefault="0055285E" w:rsidP="00A70230">
      <w:pPr>
        <w:pStyle w:val="ListParagraph"/>
        <w:numPr>
          <w:ilvl w:val="0"/>
          <w:numId w:val="1"/>
        </w:numPr>
        <w:spacing w:after="0"/>
        <w:rPr>
          <w:rFonts w:cstheme="minorHAnsi"/>
          <w:sz w:val="24"/>
          <w:szCs w:val="24"/>
        </w:rPr>
      </w:pPr>
      <w:r w:rsidRPr="00E90020">
        <w:rPr>
          <w:rFonts w:cstheme="minorHAnsi"/>
          <w:sz w:val="24"/>
          <w:szCs w:val="24"/>
        </w:rPr>
        <w:t xml:space="preserve">Public Forum and Visitors:  </w:t>
      </w:r>
      <w:r>
        <w:rPr>
          <w:rFonts w:cstheme="minorHAnsi"/>
          <w:sz w:val="24"/>
          <w:szCs w:val="24"/>
        </w:rPr>
        <w:t>None</w:t>
      </w:r>
    </w:p>
    <w:p w14:paraId="2C03F37D" w14:textId="4CC37D64" w:rsidR="0090247F" w:rsidRPr="00A92EFC" w:rsidRDefault="00A70230" w:rsidP="00A92EFC">
      <w:pPr>
        <w:pStyle w:val="ListParagraph"/>
        <w:numPr>
          <w:ilvl w:val="0"/>
          <w:numId w:val="1"/>
        </w:numPr>
        <w:spacing w:after="0"/>
        <w:rPr>
          <w:rFonts w:cstheme="minorHAnsi"/>
          <w:sz w:val="24"/>
          <w:szCs w:val="24"/>
        </w:rPr>
      </w:pPr>
      <w:r>
        <w:rPr>
          <w:rFonts w:cstheme="minorHAnsi"/>
          <w:sz w:val="24"/>
          <w:szCs w:val="24"/>
        </w:rPr>
        <w:t xml:space="preserve">Public Hearing for Water Project: </w:t>
      </w:r>
      <w:r w:rsidR="0090247F" w:rsidRPr="00A92EFC">
        <w:rPr>
          <w:rFonts w:cstheme="minorHAnsi"/>
          <w:sz w:val="24"/>
          <w:szCs w:val="24"/>
        </w:rPr>
        <w:t xml:space="preserve">Pursuant to the Public Notice published </w:t>
      </w:r>
      <w:r w:rsidR="000B1629">
        <w:rPr>
          <w:rFonts w:cstheme="minorHAnsi"/>
          <w:sz w:val="24"/>
          <w:szCs w:val="24"/>
        </w:rPr>
        <w:t>July</w:t>
      </w:r>
      <w:r w:rsidR="0090247F" w:rsidRPr="00A92EFC">
        <w:rPr>
          <w:rFonts w:cstheme="minorHAnsi"/>
          <w:sz w:val="24"/>
          <w:szCs w:val="24"/>
        </w:rPr>
        <w:t xml:space="preserve"> 30</w:t>
      </w:r>
      <w:r w:rsidR="0090247F" w:rsidRPr="00A92EFC">
        <w:rPr>
          <w:rFonts w:cstheme="minorHAnsi"/>
          <w:sz w:val="24"/>
          <w:szCs w:val="24"/>
          <w:vertAlign w:val="superscript"/>
        </w:rPr>
        <w:t>th</w:t>
      </w:r>
      <w:r w:rsidR="0090247F" w:rsidRPr="00A92EFC">
        <w:rPr>
          <w:rFonts w:cstheme="minorHAnsi"/>
          <w:sz w:val="24"/>
          <w:szCs w:val="24"/>
        </w:rPr>
        <w:t>, 202</w:t>
      </w:r>
      <w:r w:rsidR="000B1629">
        <w:rPr>
          <w:rFonts w:cstheme="minorHAnsi"/>
          <w:sz w:val="24"/>
          <w:szCs w:val="24"/>
        </w:rPr>
        <w:t>6</w:t>
      </w:r>
      <w:r w:rsidR="0090247F" w:rsidRPr="00A92EFC">
        <w:rPr>
          <w:rFonts w:cstheme="minorHAnsi"/>
          <w:sz w:val="24"/>
          <w:szCs w:val="24"/>
        </w:rPr>
        <w:t xml:space="preserve"> in the </w:t>
      </w:r>
      <w:r w:rsidR="0090247F" w:rsidRPr="00A92EFC">
        <w:rPr>
          <w:rFonts w:cstheme="minorHAnsi"/>
          <w:i/>
          <w:iCs/>
          <w:sz w:val="24"/>
          <w:szCs w:val="24"/>
        </w:rPr>
        <w:t>Timber Lake Topic</w:t>
      </w:r>
      <w:r w:rsidR="0090247F" w:rsidRPr="00A92EFC">
        <w:rPr>
          <w:rFonts w:cstheme="minorHAnsi"/>
          <w:sz w:val="24"/>
          <w:szCs w:val="24"/>
        </w:rPr>
        <w:t xml:space="preserve">, Board President Tom Hermes opened the public hearing at </w:t>
      </w:r>
      <w:r w:rsidR="000B1629">
        <w:rPr>
          <w:rFonts w:cstheme="minorHAnsi"/>
          <w:sz w:val="24"/>
          <w:szCs w:val="24"/>
        </w:rPr>
        <w:t>7:20</w:t>
      </w:r>
      <w:r w:rsidR="0090247F" w:rsidRPr="00A92EFC">
        <w:rPr>
          <w:rFonts w:cstheme="minorHAnsi"/>
          <w:sz w:val="24"/>
          <w:szCs w:val="24"/>
        </w:rPr>
        <w:t xml:space="preserve"> PM, 10</w:t>
      </w:r>
      <w:r w:rsidR="0090247F" w:rsidRPr="00A92EFC">
        <w:rPr>
          <w:rFonts w:cstheme="minorHAnsi"/>
          <w:sz w:val="24"/>
          <w:szCs w:val="24"/>
          <w:vertAlign w:val="superscript"/>
        </w:rPr>
        <w:t>th</w:t>
      </w:r>
      <w:r w:rsidR="0090247F" w:rsidRPr="00A92EFC">
        <w:rPr>
          <w:rFonts w:cstheme="minorHAnsi"/>
          <w:sz w:val="24"/>
          <w:szCs w:val="24"/>
        </w:rPr>
        <w:t xml:space="preserve"> day of </w:t>
      </w:r>
      <w:r w:rsidR="000B1629">
        <w:rPr>
          <w:rFonts w:cstheme="minorHAnsi"/>
          <w:sz w:val="24"/>
          <w:szCs w:val="24"/>
        </w:rPr>
        <w:t>August</w:t>
      </w:r>
      <w:r w:rsidR="0090247F" w:rsidRPr="00A92EFC">
        <w:rPr>
          <w:rFonts w:cstheme="minorHAnsi"/>
          <w:sz w:val="24"/>
          <w:szCs w:val="24"/>
        </w:rPr>
        <w:t>, 202</w:t>
      </w:r>
      <w:r w:rsidR="002A46C0">
        <w:rPr>
          <w:rFonts w:cstheme="minorHAnsi"/>
          <w:sz w:val="24"/>
          <w:szCs w:val="24"/>
        </w:rPr>
        <w:t>6</w:t>
      </w:r>
      <w:r w:rsidR="0090247F" w:rsidRPr="00A92EFC">
        <w:rPr>
          <w:rFonts w:cstheme="minorHAnsi"/>
          <w:sz w:val="24"/>
          <w:szCs w:val="24"/>
        </w:rPr>
        <w:t xml:space="preserve"> in the City Finance Office, Timber Lake, SD. The public hearing was held to receive comments from residents in Timber Lake regarding the City’s Water Project. Paul Melhaff from Central South Dakota Enhancement District explained that since the Water Project is coming to the end of it that they were here to hear any concerns and questions the residents of the City of Timber Lake had.</w:t>
      </w:r>
      <w:r w:rsidR="007031B2">
        <w:rPr>
          <w:rFonts w:cstheme="minorHAnsi"/>
          <w:sz w:val="24"/>
          <w:szCs w:val="24"/>
        </w:rPr>
        <w:t xml:space="preserve"> Review of the proje</w:t>
      </w:r>
      <w:r w:rsidR="00660FAF">
        <w:rPr>
          <w:rFonts w:cstheme="minorHAnsi"/>
          <w:sz w:val="24"/>
          <w:szCs w:val="24"/>
        </w:rPr>
        <w:t xml:space="preserve">ct and change of the scope </w:t>
      </w:r>
      <w:r w:rsidR="00A2652D">
        <w:rPr>
          <w:rFonts w:cstheme="minorHAnsi"/>
          <w:sz w:val="24"/>
          <w:szCs w:val="24"/>
        </w:rPr>
        <w:t xml:space="preserve">since the bid for the Water Tower bid was too high for the current funding </w:t>
      </w:r>
      <w:r w:rsidR="001139D6">
        <w:rPr>
          <w:rFonts w:cstheme="minorHAnsi"/>
          <w:sz w:val="24"/>
          <w:szCs w:val="24"/>
        </w:rPr>
        <w:t>and not rewarded</w:t>
      </w:r>
      <w:r w:rsidR="00A2652D">
        <w:rPr>
          <w:rFonts w:cstheme="minorHAnsi"/>
          <w:sz w:val="24"/>
          <w:szCs w:val="24"/>
        </w:rPr>
        <w:t>.</w:t>
      </w:r>
      <w:r w:rsidR="0034747A">
        <w:rPr>
          <w:rFonts w:cstheme="minorHAnsi"/>
          <w:sz w:val="24"/>
          <w:szCs w:val="24"/>
        </w:rPr>
        <w:t xml:space="preserve"> Total budge</w:t>
      </w:r>
      <w:r w:rsidR="006677A1">
        <w:rPr>
          <w:rFonts w:cstheme="minorHAnsi"/>
          <w:sz w:val="24"/>
          <w:szCs w:val="24"/>
        </w:rPr>
        <w:t>t</w:t>
      </w:r>
      <w:r w:rsidR="0034747A">
        <w:rPr>
          <w:rFonts w:cstheme="minorHAnsi"/>
          <w:sz w:val="24"/>
          <w:szCs w:val="24"/>
        </w:rPr>
        <w:t xml:space="preserve"> for the</w:t>
      </w:r>
      <w:r w:rsidR="00B535DE">
        <w:rPr>
          <w:rFonts w:cstheme="minorHAnsi"/>
          <w:sz w:val="24"/>
          <w:szCs w:val="24"/>
        </w:rPr>
        <w:t xml:space="preserve"> project was $4,034,725.00 and to date the City has expended $3,418,777.26</w:t>
      </w:r>
      <w:r w:rsidR="00C57EF9">
        <w:rPr>
          <w:rFonts w:cstheme="minorHAnsi"/>
          <w:sz w:val="24"/>
          <w:szCs w:val="24"/>
        </w:rPr>
        <w:t xml:space="preserve"> on the project to date</w:t>
      </w:r>
      <w:r w:rsidR="006677A1">
        <w:rPr>
          <w:rFonts w:cstheme="minorHAnsi"/>
          <w:sz w:val="24"/>
          <w:szCs w:val="24"/>
        </w:rPr>
        <w:t>. Paul</w:t>
      </w:r>
      <w:r w:rsidR="00440DE4">
        <w:rPr>
          <w:rFonts w:cstheme="minorHAnsi"/>
          <w:sz w:val="24"/>
          <w:szCs w:val="24"/>
        </w:rPr>
        <w:t xml:space="preserve"> also explained to the Board that there is some potential</w:t>
      </w:r>
      <w:r w:rsidR="001F66AA">
        <w:rPr>
          <w:rFonts w:cstheme="minorHAnsi"/>
          <w:sz w:val="24"/>
          <w:szCs w:val="24"/>
        </w:rPr>
        <w:t xml:space="preserve"> for some funds to go to the refurbishing of the water tower</w:t>
      </w:r>
      <w:r w:rsidR="00C57EF9">
        <w:rPr>
          <w:rFonts w:cstheme="minorHAnsi"/>
          <w:sz w:val="24"/>
          <w:szCs w:val="24"/>
        </w:rPr>
        <w:t>.</w:t>
      </w:r>
      <w:r w:rsidR="0090247F" w:rsidRPr="00A92EFC">
        <w:rPr>
          <w:rFonts w:cstheme="minorHAnsi"/>
          <w:sz w:val="24"/>
          <w:szCs w:val="24"/>
        </w:rPr>
        <w:t xml:space="preserve"> Trent Baumeister, Engineer on the project from IMEG was present to update on the W</w:t>
      </w:r>
      <w:r w:rsidR="002A46C0">
        <w:rPr>
          <w:rFonts w:cstheme="minorHAnsi"/>
          <w:sz w:val="24"/>
          <w:szCs w:val="24"/>
        </w:rPr>
        <w:t>a</w:t>
      </w:r>
      <w:r w:rsidR="0090247F" w:rsidRPr="00A92EFC">
        <w:rPr>
          <w:rFonts w:cstheme="minorHAnsi"/>
          <w:sz w:val="24"/>
          <w:szCs w:val="24"/>
        </w:rPr>
        <w:t xml:space="preserve">ter project currently and stated there were a few small </w:t>
      </w:r>
      <w:r w:rsidR="00702505">
        <w:rPr>
          <w:rFonts w:cstheme="minorHAnsi"/>
          <w:sz w:val="24"/>
          <w:szCs w:val="24"/>
        </w:rPr>
        <w:t xml:space="preserve">odds and </w:t>
      </w:r>
      <w:r w:rsidR="00770568">
        <w:rPr>
          <w:rFonts w:cstheme="minorHAnsi"/>
          <w:sz w:val="24"/>
          <w:szCs w:val="24"/>
        </w:rPr>
        <w:t xml:space="preserve">ends </w:t>
      </w:r>
      <w:r w:rsidR="00702505">
        <w:rPr>
          <w:rFonts w:cstheme="minorHAnsi"/>
          <w:sz w:val="24"/>
          <w:szCs w:val="24"/>
        </w:rPr>
        <w:t xml:space="preserve">that need to be cleaned </w:t>
      </w:r>
      <w:r w:rsidR="00D9299F">
        <w:rPr>
          <w:rFonts w:cstheme="minorHAnsi"/>
          <w:sz w:val="24"/>
          <w:szCs w:val="24"/>
        </w:rPr>
        <w:t>up on the water s</w:t>
      </w:r>
      <w:r w:rsidR="0090247F" w:rsidRPr="00A92EFC">
        <w:rPr>
          <w:rFonts w:cstheme="minorHAnsi"/>
          <w:sz w:val="24"/>
          <w:szCs w:val="24"/>
        </w:rPr>
        <w:t xml:space="preserve">ide of the project. No other comments received from the public. The public hearing ended at </w:t>
      </w:r>
      <w:r w:rsidR="00C57EF9">
        <w:rPr>
          <w:rFonts w:cstheme="minorHAnsi"/>
          <w:sz w:val="24"/>
          <w:szCs w:val="24"/>
        </w:rPr>
        <w:t>7</w:t>
      </w:r>
      <w:r w:rsidR="0090247F" w:rsidRPr="00A92EFC">
        <w:rPr>
          <w:rFonts w:cstheme="minorHAnsi"/>
          <w:sz w:val="24"/>
          <w:szCs w:val="24"/>
        </w:rPr>
        <w:t>:</w:t>
      </w:r>
      <w:r w:rsidR="00C57EF9">
        <w:rPr>
          <w:rFonts w:cstheme="minorHAnsi"/>
          <w:sz w:val="24"/>
          <w:szCs w:val="24"/>
        </w:rPr>
        <w:t>3</w:t>
      </w:r>
      <w:r w:rsidR="0090247F" w:rsidRPr="00A92EFC">
        <w:rPr>
          <w:rFonts w:cstheme="minorHAnsi"/>
          <w:sz w:val="24"/>
          <w:szCs w:val="24"/>
        </w:rPr>
        <w:t>5 PM. E</w:t>
      </w:r>
      <w:r w:rsidR="00C57EF9">
        <w:rPr>
          <w:rFonts w:cstheme="minorHAnsi"/>
          <w:sz w:val="24"/>
          <w:szCs w:val="24"/>
        </w:rPr>
        <w:t>leven</w:t>
      </w:r>
      <w:r w:rsidR="0090247F" w:rsidRPr="00A92EFC">
        <w:rPr>
          <w:rFonts w:cstheme="minorHAnsi"/>
          <w:sz w:val="24"/>
          <w:szCs w:val="24"/>
        </w:rPr>
        <w:t xml:space="preserve"> (</w:t>
      </w:r>
      <w:r w:rsidR="00C57EF9">
        <w:rPr>
          <w:rFonts w:cstheme="minorHAnsi"/>
          <w:sz w:val="24"/>
          <w:szCs w:val="24"/>
        </w:rPr>
        <w:t>11</w:t>
      </w:r>
      <w:r w:rsidR="0090247F" w:rsidRPr="00A92EFC">
        <w:rPr>
          <w:rFonts w:cstheme="minorHAnsi"/>
          <w:sz w:val="24"/>
          <w:szCs w:val="24"/>
        </w:rPr>
        <w:t>) persons were in attendance.  Representation of community is as follows: Timber Lake Board of Trustees (</w:t>
      </w:r>
      <w:r w:rsidR="00C57EF9">
        <w:rPr>
          <w:rFonts w:cstheme="minorHAnsi"/>
          <w:sz w:val="24"/>
          <w:szCs w:val="24"/>
        </w:rPr>
        <w:t>5</w:t>
      </w:r>
      <w:r w:rsidR="0090247F" w:rsidRPr="00A92EFC">
        <w:rPr>
          <w:rFonts w:cstheme="minorHAnsi"/>
          <w:sz w:val="24"/>
          <w:szCs w:val="24"/>
        </w:rPr>
        <w:t>); Timber Lake City Employees (2); Timber Lake City Residents (</w:t>
      </w:r>
      <w:r w:rsidR="00593CC3">
        <w:rPr>
          <w:rFonts w:cstheme="minorHAnsi"/>
          <w:sz w:val="24"/>
          <w:szCs w:val="24"/>
        </w:rPr>
        <w:t>3</w:t>
      </w:r>
      <w:r w:rsidR="0090247F" w:rsidRPr="00A92EFC">
        <w:rPr>
          <w:rFonts w:cstheme="minorHAnsi"/>
          <w:sz w:val="24"/>
          <w:szCs w:val="24"/>
        </w:rPr>
        <w:t>). Copy of attendance is on file at the City Finance Office.</w:t>
      </w:r>
    </w:p>
    <w:p w14:paraId="0F94695B" w14:textId="59A293E1" w:rsidR="003830F8" w:rsidRPr="005E2721" w:rsidRDefault="003830F8" w:rsidP="0055285E">
      <w:pPr>
        <w:pStyle w:val="ListParagraph"/>
        <w:numPr>
          <w:ilvl w:val="0"/>
          <w:numId w:val="1"/>
        </w:numPr>
        <w:spacing w:after="0"/>
        <w:rPr>
          <w:rFonts w:cstheme="minorHAnsi"/>
          <w:sz w:val="24"/>
          <w:szCs w:val="24"/>
        </w:rPr>
      </w:pPr>
      <w:r w:rsidRPr="00E90020">
        <w:rPr>
          <w:rFonts w:cstheme="minorHAnsi"/>
          <w:sz w:val="24"/>
          <w:szCs w:val="24"/>
        </w:rPr>
        <w:t xml:space="preserve">Approval of Agenda: </w:t>
      </w:r>
      <w:r w:rsidR="00A91D4D">
        <w:rPr>
          <w:rFonts w:cstheme="minorHAnsi"/>
          <w:sz w:val="24"/>
          <w:szCs w:val="24"/>
        </w:rPr>
        <w:t>Kraft</w:t>
      </w:r>
      <w:r w:rsidR="003712E7" w:rsidRPr="00A70230">
        <w:rPr>
          <w:rFonts w:cstheme="minorHAnsi"/>
          <w:sz w:val="24"/>
          <w:szCs w:val="24"/>
        </w:rPr>
        <w:t xml:space="preserve"> </w:t>
      </w:r>
      <w:r w:rsidRPr="00A70230">
        <w:rPr>
          <w:rFonts w:cstheme="minorHAnsi"/>
          <w:sz w:val="24"/>
          <w:szCs w:val="24"/>
        </w:rPr>
        <w:t xml:space="preserve">motioned to approve the </w:t>
      </w:r>
      <w:r w:rsidR="002C109C" w:rsidRPr="00A70230">
        <w:rPr>
          <w:rFonts w:cstheme="minorHAnsi"/>
          <w:sz w:val="24"/>
          <w:szCs w:val="24"/>
        </w:rPr>
        <w:t>a</w:t>
      </w:r>
      <w:r w:rsidRPr="00A70230">
        <w:rPr>
          <w:rFonts w:cstheme="minorHAnsi"/>
          <w:sz w:val="24"/>
          <w:szCs w:val="24"/>
        </w:rPr>
        <w:t xml:space="preserve">genda with </w:t>
      </w:r>
      <w:r w:rsidR="00B4043D">
        <w:rPr>
          <w:rFonts w:cstheme="minorHAnsi"/>
          <w:sz w:val="24"/>
          <w:szCs w:val="24"/>
        </w:rPr>
        <w:t xml:space="preserve">one </w:t>
      </w:r>
      <w:r w:rsidRPr="00A70230">
        <w:rPr>
          <w:rFonts w:cstheme="minorHAnsi"/>
          <w:sz w:val="24"/>
          <w:szCs w:val="24"/>
        </w:rPr>
        <w:t>change</w:t>
      </w:r>
      <w:r w:rsidR="00B4043D">
        <w:rPr>
          <w:rFonts w:cstheme="minorHAnsi"/>
          <w:sz w:val="24"/>
          <w:szCs w:val="24"/>
        </w:rPr>
        <w:t xml:space="preserve"> adding Change Order</w:t>
      </w:r>
      <w:r w:rsidR="00E70259">
        <w:rPr>
          <w:rFonts w:cstheme="minorHAnsi"/>
          <w:sz w:val="24"/>
          <w:szCs w:val="24"/>
        </w:rPr>
        <w:t xml:space="preserve"> #2</w:t>
      </w:r>
      <w:r w:rsidR="00B4043D">
        <w:rPr>
          <w:rFonts w:cstheme="minorHAnsi"/>
          <w:sz w:val="24"/>
          <w:szCs w:val="24"/>
        </w:rPr>
        <w:t xml:space="preserve"> f</w:t>
      </w:r>
      <w:r w:rsidR="005E2721">
        <w:rPr>
          <w:rFonts w:cstheme="minorHAnsi"/>
          <w:sz w:val="24"/>
          <w:szCs w:val="24"/>
        </w:rPr>
        <w:t>or Dahme Construction to new business</w:t>
      </w:r>
      <w:r w:rsidRPr="00A70230">
        <w:rPr>
          <w:rFonts w:cstheme="minorHAnsi"/>
          <w:sz w:val="24"/>
          <w:szCs w:val="24"/>
        </w:rPr>
        <w:t xml:space="preserve">. </w:t>
      </w:r>
      <w:r w:rsidR="00EB38F8" w:rsidRPr="00A70230">
        <w:rPr>
          <w:rFonts w:cstheme="minorHAnsi"/>
          <w:sz w:val="24"/>
          <w:szCs w:val="24"/>
        </w:rPr>
        <w:t xml:space="preserve"> </w:t>
      </w:r>
      <w:r w:rsidR="005E2721">
        <w:rPr>
          <w:rFonts w:cstheme="minorHAnsi"/>
          <w:sz w:val="24"/>
          <w:szCs w:val="24"/>
        </w:rPr>
        <w:t xml:space="preserve">Biegler </w:t>
      </w:r>
      <w:r w:rsidRPr="00A70230">
        <w:rPr>
          <w:rFonts w:cstheme="minorHAnsi"/>
          <w:sz w:val="24"/>
          <w:szCs w:val="24"/>
        </w:rPr>
        <w:t xml:space="preserve">seconded. Motion carried. </w:t>
      </w:r>
    </w:p>
    <w:p w14:paraId="21F977C6" w14:textId="464E5993" w:rsidR="0040720D" w:rsidRPr="0040720D" w:rsidRDefault="003830F8" w:rsidP="0040720D">
      <w:pPr>
        <w:pStyle w:val="ListParagraph"/>
        <w:numPr>
          <w:ilvl w:val="0"/>
          <w:numId w:val="1"/>
        </w:numPr>
        <w:spacing w:after="0"/>
        <w:rPr>
          <w:rFonts w:cstheme="minorHAnsi"/>
          <w:sz w:val="24"/>
          <w:szCs w:val="24"/>
        </w:rPr>
      </w:pPr>
      <w:r w:rsidRPr="00E90020">
        <w:rPr>
          <w:rFonts w:cstheme="minorHAnsi"/>
          <w:sz w:val="24"/>
          <w:szCs w:val="24"/>
        </w:rPr>
        <w:t xml:space="preserve">Approval of Last Meeting Minutes: </w:t>
      </w:r>
      <w:r w:rsidR="005E2721">
        <w:rPr>
          <w:rFonts w:cstheme="minorHAnsi"/>
          <w:sz w:val="24"/>
          <w:szCs w:val="24"/>
        </w:rPr>
        <w:t>Kraft</w:t>
      </w:r>
      <w:r w:rsidR="00003C6F" w:rsidRPr="005E2721">
        <w:rPr>
          <w:rFonts w:cstheme="minorHAnsi"/>
          <w:sz w:val="24"/>
          <w:szCs w:val="24"/>
        </w:rPr>
        <w:t xml:space="preserve"> </w:t>
      </w:r>
      <w:r w:rsidRPr="005E2721">
        <w:rPr>
          <w:rFonts w:cstheme="minorHAnsi"/>
          <w:sz w:val="24"/>
          <w:szCs w:val="24"/>
        </w:rPr>
        <w:t xml:space="preserve">motioned to approve the </w:t>
      </w:r>
      <w:r w:rsidR="00F95409" w:rsidRPr="005E2721">
        <w:rPr>
          <w:rFonts w:cstheme="minorHAnsi"/>
          <w:sz w:val="24"/>
          <w:szCs w:val="24"/>
        </w:rPr>
        <w:t xml:space="preserve">regular meeting </w:t>
      </w:r>
      <w:r w:rsidRPr="005E2721">
        <w:rPr>
          <w:rFonts w:cstheme="minorHAnsi"/>
          <w:sz w:val="24"/>
          <w:szCs w:val="24"/>
        </w:rPr>
        <w:t xml:space="preserve">minutes of </w:t>
      </w:r>
      <w:r w:rsidR="005E2721">
        <w:rPr>
          <w:rFonts w:cstheme="minorHAnsi"/>
          <w:sz w:val="24"/>
          <w:szCs w:val="24"/>
        </w:rPr>
        <w:t>July 13, 2026</w:t>
      </w:r>
      <w:r w:rsidR="003712E7" w:rsidRPr="005E2721">
        <w:rPr>
          <w:rFonts w:cstheme="minorHAnsi"/>
          <w:sz w:val="24"/>
          <w:szCs w:val="24"/>
        </w:rPr>
        <w:t>,</w:t>
      </w:r>
      <w:r w:rsidR="00EB38F8" w:rsidRPr="005E2721">
        <w:rPr>
          <w:rFonts w:cstheme="minorHAnsi"/>
          <w:sz w:val="24"/>
          <w:szCs w:val="24"/>
        </w:rPr>
        <w:t xml:space="preserve"> </w:t>
      </w:r>
      <w:r w:rsidRPr="005E2721">
        <w:rPr>
          <w:rFonts w:cstheme="minorHAnsi"/>
          <w:sz w:val="24"/>
          <w:szCs w:val="24"/>
        </w:rPr>
        <w:t xml:space="preserve">with no </w:t>
      </w:r>
      <w:r w:rsidR="006302A7" w:rsidRPr="005E2721">
        <w:rPr>
          <w:rFonts w:cstheme="minorHAnsi"/>
          <w:sz w:val="24"/>
          <w:szCs w:val="24"/>
        </w:rPr>
        <w:t>corrections</w:t>
      </w:r>
      <w:r w:rsidRPr="005E2721">
        <w:rPr>
          <w:rFonts w:cstheme="minorHAnsi"/>
          <w:sz w:val="24"/>
          <w:szCs w:val="24"/>
        </w:rPr>
        <w:t xml:space="preserve">. </w:t>
      </w:r>
      <w:r w:rsidR="00EB38F8" w:rsidRPr="005E2721">
        <w:rPr>
          <w:rFonts w:cstheme="minorHAnsi"/>
          <w:sz w:val="24"/>
          <w:szCs w:val="24"/>
        </w:rPr>
        <w:t xml:space="preserve"> </w:t>
      </w:r>
      <w:r w:rsidR="005E2721">
        <w:rPr>
          <w:rFonts w:cstheme="minorHAnsi"/>
          <w:sz w:val="24"/>
          <w:szCs w:val="24"/>
        </w:rPr>
        <w:t>Schlosser</w:t>
      </w:r>
      <w:r w:rsidR="00003C6F" w:rsidRPr="005E2721">
        <w:rPr>
          <w:rFonts w:cstheme="minorHAnsi"/>
          <w:sz w:val="24"/>
          <w:szCs w:val="24"/>
        </w:rPr>
        <w:t xml:space="preserve"> </w:t>
      </w:r>
      <w:r w:rsidR="00EB38F8" w:rsidRPr="005E2721">
        <w:rPr>
          <w:rFonts w:cstheme="minorHAnsi"/>
          <w:sz w:val="24"/>
          <w:szCs w:val="24"/>
        </w:rPr>
        <w:t>s</w:t>
      </w:r>
      <w:r w:rsidRPr="005E2721">
        <w:rPr>
          <w:rFonts w:cstheme="minorHAnsi"/>
          <w:sz w:val="24"/>
          <w:szCs w:val="24"/>
        </w:rPr>
        <w:t xml:space="preserve">econded. Motion carried. </w:t>
      </w:r>
    </w:p>
    <w:p w14:paraId="0F94695F" w14:textId="77777777" w:rsidR="00EB38F8" w:rsidRPr="00E90020" w:rsidRDefault="003830F8" w:rsidP="00EB38F8">
      <w:pPr>
        <w:pStyle w:val="ListParagraph"/>
        <w:numPr>
          <w:ilvl w:val="0"/>
          <w:numId w:val="1"/>
        </w:numPr>
        <w:spacing w:after="0"/>
        <w:rPr>
          <w:rFonts w:cstheme="minorHAnsi"/>
          <w:sz w:val="24"/>
          <w:szCs w:val="24"/>
        </w:rPr>
      </w:pPr>
      <w:r w:rsidRPr="00E90020">
        <w:rPr>
          <w:rFonts w:cstheme="minorHAnsi"/>
          <w:sz w:val="24"/>
          <w:szCs w:val="24"/>
        </w:rPr>
        <w:t>Financi</w:t>
      </w:r>
      <w:r w:rsidR="00EB38F8" w:rsidRPr="00E90020">
        <w:rPr>
          <w:rFonts w:cstheme="minorHAnsi"/>
          <w:sz w:val="24"/>
          <w:szCs w:val="24"/>
        </w:rPr>
        <w:t>al Report:</w:t>
      </w:r>
    </w:p>
    <w:p w14:paraId="0F946961" w14:textId="663126F8" w:rsidR="00EB38F8" w:rsidRPr="005E2721" w:rsidRDefault="003830F8" w:rsidP="005E2721">
      <w:pPr>
        <w:pStyle w:val="ListParagraph"/>
        <w:numPr>
          <w:ilvl w:val="1"/>
          <w:numId w:val="1"/>
        </w:numPr>
        <w:spacing w:after="0"/>
        <w:rPr>
          <w:rFonts w:cstheme="minorHAnsi"/>
          <w:sz w:val="24"/>
          <w:szCs w:val="24"/>
        </w:rPr>
      </w:pPr>
      <w:r w:rsidRPr="00E90020">
        <w:rPr>
          <w:rFonts w:cstheme="minorHAnsi"/>
          <w:sz w:val="24"/>
          <w:szCs w:val="24"/>
        </w:rPr>
        <w:lastRenderedPageBreak/>
        <w:t>Reconciliation Report</w:t>
      </w:r>
      <w:r w:rsidR="00325DC3" w:rsidRPr="00E90020">
        <w:rPr>
          <w:rFonts w:cstheme="minorHAnsi"/>
          <w:sz w:val="24"/>
          <w:szCs w:val="24"/>
        </w:rPr>
        <w:t xml:space="preserve"> – Checking Account</w:t>
      </w:r>
      <w:r w:rsidR="005E2721">
        <w:rPr>
          <w:rFonts w:cstheme="minorHAnsi"/>
          <w:sz w:val="24"/>
          <w:szCs w:val="24"/>
        </w:rPr>
        <w:t xml:space="preserve">: </w:t>
      </w:r>
      <w:r w:rsidR="00B02392" w:rsidRPr="005E2721">
        <w:rPr>
          <w:rFonts w:cstheme="minorHAnsi"/>
          <w:sz w:val="24"/>
          <w:szCs w:val="24"/>
        </w:rPr>
        <w:t xml:space="preserve">The Board </w:t>
      </w:r>
      <w:r w:rsidR="00EB38F8" w:rsidRPr="005E2721">
        <w:rPr>
          <w:rFonts w:cstheme="minorHAnsi"/>
          <w:sz w:val="24"/>
          <w:szCs w:val="24"/>
        </w:rPr>
        <w:t xml:space="preserve">reviewed and discussed the reconciliation summary, detail, and bank statement for the City’s checking account for the month of </w:t>
      </w:r>
      <w:r w:rsidR="005E2721">
        <w:rPr>
          <w:rFonts w:cstheme="minorHAnsi"/>
          <w:sz w:val="24"/>
          <w:szCs w:val="24"/>
        </w:rPr>
        <w:t>July</w:t>
      </w:r>
      <w:r w:rsidR="00B02392" w:rsidRPr="005E2721">
        <w:rPr>
          <w:rFonts w:cstheme="minorHAnsi"/>
          <w:sz w:val="24"/>
          <w:szCs w:val="24"/>
        </w:rPr>
        <w:t xml:space="preserve">. </w:t>
      </w:r>
      <w:r w:rsidR="00EB38F8" w:rsidRPr="005E2721">
        <w:rPr>
          <w:rFonts w:cstheme="minorHAnsi"/>
          <w:sz w:val="24"/>
          <w:szCs w:val="24"/>
        </w:rPr>
        <w:t xml:space="preserve"> </w:t>
      </w:r>
    </w:p>
    <w:p w14:paraId="3F37EB38" w14:textId="52AF1128" w:rsidR="000C78DD" w:rsidRPr="005E2721" w:rsidRDefault="00EB38F8" w:rsidP="005E2721">
      <w:pPr>
        <w:pStyle w:val="ListParagraph"/>
        <w:numPr>
          <w:ilvl w:val="1"/>
          <w:numId w:val="1"/>
        </w:numPr>
        <w:spacing w:after="0"/>
        <w:rPr>
          <w:rFonts w:cstheme="minorHAnsi"/>
          <w:sz w:val="24"/>
          <w:szCs w:val="24"/>
        </w:rPr>
      </w:pPr>
      <w:r w:rsidRPr="00E90020">
        <w:rPr>
          <w:rFonts w:cstheme="minorHAnsi"/>
          <w:sz w:val="24"/>
          <w:szCs w:val="24"/>
        </w:rPr>
        <w:t>Cash Flow Report</w:t>
      </w:r>
      <w:r w:rsidR="005E2721">
        <w:rPr>
          <w:rFonts w:cstheme="minorHAnsi"/>
          <w:sz w:val="24"/>
          <w:szCs w:val="24"/>
        </w:rPr>
        <w:t xml:space="preserve">: </w:t>
      </w:r>
      <w:r w:rsidR="00325DC3" w:rsidRPr="005E2721">
        <w:rPr>
          <w:rFonts w:cstheme="minorHAnsi"/>
          <w:sz w:val="24"/>
          <w:szCs w:val="24"/>
        </w:rPr>
        <w:t xml:space="preserve">The Board </w:t>
      </w:r>
      <w:r w:rsidRPr="005E2721">
        <w:rPr>
          <w:rFonts w:cstheme="minorHAnsi"/>
          <w:sz w:val="24"/>
          <w:szCs w:val="24"/>
        </w:rPr>
        <w:t xml:space="preserve">reviewed and discussed the monthly financial report.  </w:t>
      </w:r>
      <w:r w:rsidR="000637E5" w:rsidRPr="00D16569">
        <w:rPr>
          <w:rFonts w:cstheme="minorHAnsi"/>
          <w:sz w:val="24"/>
          <w:szCs w:val="24"/>
        </w:rPr>
        <w:t>Kraft</w:t>
      </w:r>
      <w:r w:rsidR="000637E5" w:rsidRPr="005E2721">
        <w:rPr>
          <w:rFonts w:cstheme="minorHAnsi"/>
          <w:sz w:val="24"/>
          <w:szCs w:val="24"/>
        </w:rPr>
        <w:t xml:space="preserve"> </w:t>
      </w:r>
      <w:r w:rsidR="000C78DD" w:rsidRPr="005E2721">
        <w:rPr>
          <w:rFonts w:cstheme="minorHAnsi"/>
          <w:sz w:val="24"/>
          <w:szCs w:val="24"/>
        </w:rPr>
        <w:t xml:space="preserve">motioned to approve the </w:t>
      </w:r>
      <w:r w:rsidR="00D16569">
        <w:rPr>
          <w:rFonts w:cstheme="minorHAnsi"/>
          <w:sz w:val="24"/>
          <w:szCs w:val="24"/>
        </w:rPr>
        <w:t xml:space="preserve">July </w:t>
      </w:r>
      <w:r w:rsidR="000C78DD" w:rsidRPr="005E2721">
        <w:rPr>
          <w:rFonts w:cstheme="minorHAnsi"/>
          <w:sz w:val="24"/>
          <w:szCs w:val="24"/>
        </w:rPr>
        <w:t xml:space="preserve">Cash Flow Report. </w:t>
      </w:r>
      <w:r w:rsidR="000637E5" w:rsidRPr="005E2721">
        <w:rPr>
          <w:rFonts w:cstheme="minorHAnsi"/>
          <w:sz w:val="24"/>
          <w:szCs w:val="24"/>
        </w:rPr>
        <w:t xml:space="preserve"> </w:t>
      </w:r>
      <w:r w:rsidR="00D16569">
        <w:rPr>
          <w:rFonts w:cstheme="minorHAnsi"/>
          <w:sz w:val="24"/>
          <w:szCs w:val="24"/>
        </w:rPr>
        <w:t xml:space="preserve">Hermes </w:t>
      </w:r>
      <w:r w:rsidR="000C78DD" w:rsidRPr="005E2721">
        <w:rPr>
          <w:rFonts w:cstheme="minorHAnsi"/>
          <w:sz w:val="24"/>
          <w:szCs w:val="24"/>
        </w:rPr>
        <w:t xml:space="preserve">seconded. Motion carried.  </w:t>
      </w:r>
    </w:p>
    <w:p w14:paraId="53BD0A74" w14:textId="77777777" w:rsidR="00B741F9" w:rsidRDefault="00B741F9" w:rsidP="000C78DD">
      <w:pPr>
        <w:pStyle w:val="ListParagraph"/>
        <w:spacing w:after="0"/>
        <w:rPr>
          <w:rFonts w:cstheme="minorHAnsi"/>
          <w:sz w:val="24"/>
          <w:szCs w:val="24"/>
        </w:rPr>
      </w:pPr>
    </w:p>
    <w:tbl>
      <w:tblPr>
        <w:tblW w:w="8556" w:type="dxa"/>
        <w:tblLook w:val="04A0" w:firstRow="1" w:lastRow="0" w:firstColumn="1" w:lastColumn="0" w:noHBand="0" w:noVBand="1"/>
      </w:tblPr>
      <w:tblGrid>
        <w:gridCol w:w="3723"/>
        <w:gridCol w:w="1385"/>
        <w:gridCol w:w="1219"/>
        <w:gridCol w:w="1219"/>
        <w:gridCol w:w="1385"/>
      </w:tblGrid>
      <w:tr w:rsidR="00FB19A4" w:rsidRPr="00FB19A4" w14:paraId="0F5BBC3F" w14:textId="77777777" w:rsidTr="00FB19A4">
        <w:trPr>
          <w:trHeight w:val="300"/>
        </w:trPr>
        <w:tc>
          <w:tcPr>
            <w:tcW w:w="8556" w:type="dxa"/>
            <w:gridSpan w:val="5"/>
            <w:tcBorders>
              <w:top w:val="nil"/>
              <w:left w:val="nil"/>
              <w:bottom w:val="nil"/>
              <w:right w:val="nil"/>
            </w:tcBorders>
            <w:noWrap/>
            <w:vAlign w:val="bottom"/>
            <w:hideMark/>
          </w:tcPr>
          <w:p w14:paraId="1A60D1C2" w14:textId="77777777" w:rsidR="00FB19A4" w:rsidRPr="00FB19A4" w:rsidRDefault="00FB19A4" w:rsidP="00FB19A4">
            <w:pPr>
              <w:spacing w:after="0" w:line="240" w:lineRule="auto"/>
              <w:jc w:val="center"/>
              <w:rPr>
                <w:rFonts w:ascii="Calibri" w:eastAsia="Times New Roman" w:hAnsi="Calibri" w:cs="Calibri"/>
                <w:b/>
                <w:bCs/>
                <w:color w:val="000000"/>
              </w:rPr>
            </w:pPr>
            <w:r w:rsidRPr="00FB19A4">
              <w:rPr>
                <w:rFonts w:ascii="Calibri" w:eastAsia="Times New Roman" w:hAnsi="Calibri" w:cs="Calibri"/>
                <w:b/>
                <w:bCs/>
                <w:color w:val="000000"/>
              </w:rPr>
              <w:t>CASH FLOW REPORT</w:t>
            </w:r>
          </w:p>
        </w:tc>
      </w:tr>
      <w:tr w:rsidR="00FB19A4" w:rsidRPr="00FB19A4" w14:paraId="4A197CE5" w14:textId="77777777" w:rsidTr="00FB19A4">
        <w:trPr>
          <w:trHeight w:val="300"/>
        </w:trPr>
        <w:tc>
          <w:tcPr>
            <w:tcW w:w="8556" w:type="dxa"/>
            <w:gridSpan w:val="5"/>
            <w:tcBorders>
              <w:top w:val="nil"/>
              <w:left w:val="nil"/>
              <w:bottom w:val="nil"/>
              <w:right w:val="nil"/>
            </w:tcBorders>
            <w:noWrap/>
            <w:vAlign w:val="bottom"/>
            <w:hideMark/>
          </w:tcPr>
          <w:p w14:paraId="4D517C47" w14:textId="77777777" w:rsidR="00FB19A4" w:rsidRPr="00FB19A4" w:rsidRDefault="00FB19A4" w:rsidP="00FB19A4">
            <w:pPr>
              <w:spacing w:after="0" w:line="240" w:lineRule="auto"/>
              <w:jc w:val="center"/>
              <w:rPr>
                <w:rFonts w:ascii="Calibri" w:eastAsia="Times New Roman" w:hAnsi="Calibri" w:cs="Calibri"/>
                <w:b/>
                <w:bCs/>
                <w:color w:val="000000"/>
              </w:rPr>
            </w:pPr>
            <w:r w:rsidRPr="00FB19A4">
              <w:rPr>
                <w:rFonts w:ascii="Calibri" w:eastAsia="Times New Roman" w:hAnsi="Calibri" w:cs="Calibri"/>
                <w:b/>
                <w:bCs/>
                <w:color w:val="000000"/>
              </w:rPr>
              <w:t xml:space="preserve">(MONTHLY FINANCIAL REPORT) </w:t>
            </w:r>
          </w:p>
        </w:tc>
      </w:tr>
      <w:tr w:rsidR="00FB19A4" w:rsidRPr="00FB19A4" w14:paraId="7D99E5A7" w14:textId="77777777" w:rsidTr="00FB19A4">
        <w:trPr>
          <w:trHeight w:val="300"/>
        </w:trPr>
        <w:tc>
          <w:tcPr>
            <w:tcW w:w="8556" w:type="dxa"/>
            <w:gridSpan w:val="5"/>
            <w:tcBorders>
              <w:top w:val="nil"/>
              <w:left w:val="nil"/>
              <w:bottom w:val="nil"/>
              <w:right w:val="nil"/>
            </w:tcBorders>
            <w:noWrap/>
            <w:vAlign w:val="bottom"/>
            <w:hideMark/>
          </w:tcPr>
          <w:p w14:paraId="4ED93382" w14:textId="77777777" w:rsidR="00FB19A4" w:rsidRPr="00FB19A4" w:rsidRDefault="00FB19A4" w:rsidP="00FB19A4">
            <w:pPr>
              <w:spacing w:after="0" w:line="240" w:lineRule="auto"/>
              <w:jc w:val="center"/>
              <w:rPr>
                <w:rFonts w:ascii="Calibri" w:eastAsia="Times New Roman" w:hAnsi="Calibri" w:cs="Calibri"/>
                <w:b/>
                <w:bCs/>
                <w:color w:val="000000"/>
              </w:rPr>
            </w:pPr>
            <w:r w:rsidRPr="00FB19A4">
              <w:rPr>
                <w:rFonts w:ascii="Calibri" w:eastAsia="Times New Roman" w:hAnsi="Calibri" w:cs="Calibri"/>
                <w:b/>
                <w:bCs/>
                <w:color w:val="000000"/>
              </w:rPr>
              <w:t>July 2026</w:t>
            </w:r>
          </w:p>
        </w:tc>
      </w:tr>
      <w:tr w:rsidR="00FB19A4" w:rsidRPr="00FB19A4" w14:paraId="6B1E1869" w14:textId="77777777" w:rsidTr="00FB19A4">
        <w:trPr>
          <w:trHeight w:val="300"/>
        </w:trPr>
        <w:tc>
          <w:tcPr>
            <w:tcW w:w="3723" w:type="dxa"/>
            <w:tcBorders>
              <w:top w:val="nil"/>
              <w:left w:val="nil"/>
              <w:bottom w:val="nil"/>
              <w:right w:val="nil"/>
            </w:tcBorders>
            <w:noWrap/>
            <w:vAlign w:val="bottom"/>
            <w:hideMark/>
          </w:tcPr>
          <w:p w14:paraId="140C394C" w14:textId="77777777" w:rsidR="00FB19A4" w:rsidRPr="00FB19A4" w:rsidRDefault="00FB19A4" w:rsidP="00FB19A4">
            <w:pPr>
              <w:spacing w:after="0" w:line="240" w:lineRule="auto"/>
              <w:jc w:val="center"/>
              <w:rPr>
                <w:rFonts w:ascii="Calibri" w:eastAsia="Times New Roman" w:hAnsi="Calibri" w:cs="Calibri"/>
                <w:b/>
                <w:bCs/>
                <w:color w:val="000000"/>
              </w:rPr>
            </w:pPr>
          </w:p>
        </w:tc>
        <w:tc>
          <w:tcPr>
            <w:tcW w:w="1290" w:type="dxa"/>
            <w:tcBorders>
              <w:top w:val="nil"/>
              <w:left w:val="nil"/>
              <w:bottom w:val="nil"/>
              <w:right w:val="nil"/>
            </w:tcBorders>
            <w:noWrap/>
            <w:vAlign w:val="bottom"/>
            <w:hideMark/>
          </w:tcPr>
          <w:p w14:paraId="33FED561" w14:textId="77777777" w:rsidR="00FB19A4" w:rsidRPr="00FB19A4" w:rsidRDefault="00FB19A4" w:rsidP="00FB19A4">
            <w:pPr>
              <w:spacing w:after="0" w:line="240" w:lineRule="auto"/>
              <w:jc w:val="center"/>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524CA9A0" w14:textId="77777777" w:rsidR="00FB19A4" w:rsidRPr="00FB19A4" w:rsidRDefault="00FB19A4" w:rsidP="00FB19A4">
            <w:pPr>
              <w:spacing w:after="0" w:line="240" w:lineRule="auto"/>
              <w:jc w:val="center"/>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62145296" w14:textId="77777777" w:rsidR="00FB19A4" w:rsidRPr="00FB19A4" w:rsidRDefault="00FB19A4" w:rsidP="00FB19A4">
            <w:pPr>
              <w:spacing w:after="0" w:line="240" w:lineRule="auto"/>
              <w:jc w:val="center"/>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40B1412C" w14:textId="77777777" w:rsidR="00FB19A4" w:rsidRPr="00FB19A4" w:rsidRDefault="00FB19A4" w:rsidP="00FB19A4">
            <w:pPr>
              <w:spacing w:after="0" w:line="240" w:lineRule="auto"/>
              <w:jc w:val="center"/>
              <w:rPr>
                <w:rFonts w:ascii="Times New Roman" w:eastAsia="Times New Roman" w:hAnsi="Times New Roman" w:cs="Times New Roman"/>
                <w:sz w:val="20"/>
                <w:szCs w:val="20"/>
              </w:rPr>
            </w:pPr>
          </w:p>
        </w:tc>
      </w:tr>
      <w:tr w:rsidR="00FB19A4" w:rsidRPr="00FB19A4" w14:paraId="6EA16773" w14:textId="77777777" w:rsidTr="00FB19A4">
        <w:trPr>
          <w:trHeight w:val="300"/>
        </w:trPr>
        <w:tc>
          <w:tcPr>
            <w:tcW w:w="3723" w:type="dxa"/>
            <w:tcBorders>
              <w:top w:val="nil"/>
              <w:left w:val="nil"/>
              <w:bottom w:val="nil"/>
              <w:right w:val="nil"/>
            </w:tcBorders>
            <w:noWrap/>
            <w:vAlign w:val="bottom"/>
            <w:hideMark/>
          </w:tcPr>
          <w:p w14:paraId="7C9B75C4" w14:textId="77777777" w:rsidR="00FB19A4" w:rsidRPr="00FB19A4" w:rsidRDefault="00FB19A4" w:rsidP="00FB19A4">
            <w:pPr>
              <w:spacing w:after="0" w:line="240" w:lineRule="auto"/>
              <w:jc w:val="center"/>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7301E9B2"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2B6F377E"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64B0B0EA"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69800089"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4FA24521" w14:textId="77777777" w:rsidTr="00FB19A4">
        <w:trPr>
          <w:trHeight w:val="300"/>
        </w:trPr>
        <w:tc>
          <w:tcPr>
            <w:tcW w:w="3723" w:type="dxa"/>
            <w:tcBorders>
              <w:top w:val="nil"/>
              <w:left w:val="nil"/>
              <w:bottom w:val="nil"/>
              <w:right w:val="nil"/>
            </w:tcBorders>
            <w:noWrap/>
            <w:vAlign w:val="bottom"/>
            <w:hideMark/>
          </w:tcPr>
          <w:p w14:paraId="410AA542"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50729FD4"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2253" w:type="dxa"/>
            <w:gridSpan w:val="2"/>
            <w:tcBorders>
              <w:top w:val="nil"/>
              <w:left w:val="nil"/>
              <w:bottom w:val="nil"/>
              <w:right w:val="nil"/>
            </w:tcBorders>
            <w:noWrap/>
            <w:vAlign w:val="bottom"/>
            <w:hideMark/>
          </w:tcPr>
          <w:p w14:paraId="586A7376" w14:textId="77777777" w:rsidR="00FB19A4" w:rsidRPr="00FB19A4" w:rsidRDefault="00FB19A4" w:rsidP="00FB19A4">
            <w:pPr>
              <w:spacing w:after="0" w:line="240" w:lineRule="auto"/>
              <w:jc w:val="center"/>
              <w:rPr>
                <w:rFonts w:ascii="Calibri" w:eastAsia="Times New Roman" w:hAnsi="Calibri" w:cs="Calibri"/>
                <w:b/>
                <w:bCs/>
                <w:color w:val="000000"/>
              </w:rPr>
            </w:pPr>
            <w:r w:rsidRPr="00FB19A4">
              <w:rPr>
                <w:rFonts w:ascii="Calibri" w:eastAsia="Times New Roman" w:hAnsi="Calibri" w:cs="Calibri"/>
                <w:b/>
                <w:bCs/>
                <w:color w:val="000000"/>
              </w:rPr>
              <w:t xml:space="preserve">ENTERPRISE FUNDS </w:t>
            </w:r>
          </w:p>
        </w:tc>
        <w:tc>
          <w:tcPr>
            <w:tcW w:w="1290" w:type="dxa"/>
            <w:tcBorders>
              <w:top w:val="nil"/>
              <w:left w:val="nil"/>
              <w:bottom w:val="nil"/>
              <w:right w:val="nil"/>
            </w:tcBorders>
            <w:noWrap/>
            <w:vAlign w:val="bottom"/>
            <w:hideMark/>
          </w:tcPr>
          <w:p w14:paraId="06DC61D8" w14:textId="77777777" w:rsidR="00FB19A4" w:rsidRPr="00FB19A4" w:rsidRDefault="00FB19A4" w:rsidP="00FB19A4">
            <w:pPr>
              <w:spacing w:after="0" w:line="240" w:lineRule="auto"/>
              <w:jc w:val="center"/>
              <w:rPr>
                <w:rFonts w:ascii="Calibri" w:eastAsia="Times New Roman" w:hAnsi="Calibri" w:cs="Calibri"/>
                <w:b/>
                <w:bCs/>
                <w:color w:val="000000"/>
              </w:rPr>
            </w:pPr>
          </w:p>
        </w:tc>
      </w:tr>
      <w:tr w:rsidR="00FB19A4" w:rsidRPr="00FB19A4" w14:paraId="32ED09A5" w14:textId="77777777" w:rsidTr="00FB19A4">
        <w:trPr>
          <w:trHeight w:val="600"/>
        </w:trPr>
        <w:tc>
          <w:tcPr>
            <w:tcW w:w="3723" w:type="dxa"/>
            <w:tcBorders>
              <w:top w:val="nil"/>
              <w:left w:val="nil"/>
              <w:bottom w:val="nil"/>
              <w:right w:val="nil"/>
            </w:tcBorders>
            <w:noWrap/>
            <w:vAlign w:val="bottom"/>
            <w:hideMark/>
          </w:tcPr>
          <w:p w14:paraId="1F42DC88" w14:textId="77777777" w:rsidR="00FB19A4" w:rsidRPr="00FB19A4" w:rsidRDefault="00FB19A4" w:rsidP="00FB19A4">
            <w:pPr>
              <w:spacing w:after="0" w:line="240" w:lineRule="auto"/>
              <w:jc w:val="center"/>
              <w:rPr>
                <w:rFonts w:ascii="Times New Roman" w:eastAsia="Times New Roman" w:hAnsi="Times New Roman" w:cs="Times New Roman"/>
                <w:sz w:val="20"/>
                <w:szCs w:val="20"/>
              </w:rPr>
            </w:pPr>
          </w:p>
        </w:tc>
        <w:tc>
          <w:tcPr>
            <w:tcW w:w="1290" w:type="dxa"/>
            <w:tcBorders>
              <w:top w:val="nil"/>
              <w:left w:val="nil"/>
              <w:bottom w:val="nil"/>
              <w:right w:val="nil"/>
            </w:tcBorders>
            <w:vAlign w:val="bottom"/>
            <w:hideMark/>
          </w:tcPr>
          <w:p w14:paraId="63130334" w14:textId="77777777" w:rsidR="00FB19A4" w:rsidRPr="00FB19A4" w:rsidRDefault="00FB19A4" w:rsidP="00FB19A4">
            <w:pPr>
              <w:spacing w:after="0" w:line="240" w:lineRule="auto"/>
              <w:jc w:val="center"/>
              <w:rPr>
                <w:rFonts w:ascii="Calibri" w:eastAsia="Times New Roman" w:hAnsi="Calibri" w:cs="Calibri"/>
                <w:b/>
                <w:bCs/>
                <w:color w:val="000000"/>
              </w:rPr>
            </w:pPr>
            <w:r w:rsidRPr="00FB19A4">
              <w:rPr>
                <w:rFonts w:ascii="Calibri" w:eastAsia="Times New Roman" w:hAnsi="Calibri" w:cs="Calibri"/>
                <w:b/>
                <w:bCs/>
                <w:color w:val="000000"/>
              </w:rPr>
              <w:t xml:space="preserve">GENERAL FUND </w:t>
            </w:r>
          </w:p>
        </w:tc>
        <w:tc>
          <w:tcPr>
            <w:tcW w:w="1148" w:type="dxa"/>
            <w:tcBorders>
              <w:top w:val="nil"/>
              <w:left w:val="nil"/>
              <w:bottom w:val="nil"/>
              <w:right w:val="nil"/>
            </w:tcBorders>
            <w:vAlign w:val="bottom"/>
            <w:hideMark/>
          </w:tcPr>
          <w:p w14:paraId="6B6ECBC3" w14:textId="77777777" w:rsidR="00FB19A4" w:rsidRPr="00FB19A4" w:rsidRDefault="00FB19A4" w:rsidP="00FB19A4">
            <w:pPr>
              <w:spacing w:after="0" w:line="240" w:lineRule="auto"/>
              <w:jc w:val="center"/>
              <w:rPr>
                <w:rFonts w:ascii="Calibri" w:eastAsia="Times New Roman" w:hAnsi="Calibri" w:cs="Calibri"/>
                <w:b/>
                <w:bCs/>
                <w:color w:val="000000"/>
              </w:rPr>
            </w:pPr>
            <w:r w:rsidRPr="00FB19A4">
              <w:rPr>
                <w:rFonts w:ascii="Calibri" w:eastAsia="Times New Roman" w:hAnsi="Calibri" w:cs="Calibri"/>
                <w:b/>
                <w:bCs/>
                <w:color w:val="000000"/>
              </w:rPr>
              <w:t xml:space="preserve">WATER FUND </w:t>
            </w:r>
          </w:p>
        </w:tc>
        <w:tc>
          <w:tcPr>
            <w:tcW w:w="1105" w:type="dxa"/>
            <w:tcBorders>
              <w:top w:val="nil"/>
              <w:left w:val="nil"/>
              <w:bottom w:val="nil"/>
              <w:right w:val="nil"/>
            </w:tcBorders>
            <w:vAlign w:val="bottom"/>
            <w:hideMark/>
          </w:tcPr>
          <w:p w14:paraId="148BEAEF" w14:textId="77777777" w:rsidR="00FB19A4" w:rsidRPr="00FB19A4" w:rsidRDefault="00FB19A4" w:rsidP="00FB19A4">
            <w:pPr>
              <w:spacing w:after="0" w:line="240" w:lineRule="auto"/>
              <w:jc w:val="center"/>
              <w:rPr>
                <w:rFonts w:ascii="Calibri" w:eastAsia="Times New Roman" w:hAnsi="Calibri" w:cs="Calibri"/>
                <w:b/>
                <w:bCs/>
                <w:color w:val="000000"/>
              </w:rPr>
            </w:pPr>
            <w:r w:rsidRPr="00FB19A4">
              <w:rPr>
                <w:rFonts w:ascii="Calibri" w:eastAsia="Times New Roman" w:hAnsi="Calibri" w:cs="Calibri"/>
                <w:b/>
                <w:bCs/>
                <w:color w:val="000000"/>
              </w:rPr>
              <w:t>SEWER FUND</w:t>
            </w:r>
          </w:p>
        </w:tc>
        <w:tc>
          <w:tcPr>
            <w:tcW w:w="1290" w:type="dxa"/>
            <w:tcBorders>
              <w:top w:val="nil"/>
              <w:left w:val="nil"/>
              <w:bottom w:val="nil"/>
              <w:right w:val="nil"/>
            </w:tcBorders>
            <w:vAlign w:val="bottom"/>
            <w:hideMark/>
          </w:tcPr>
          <w:p w14:paraId="56C0864D" w14:textId="77777777" w:rsidR="00FB19A4" w:rsidRPr="00FB19A4" w:rsidRDefault="00FB19A4" w:rsidP="00FB19A4">
            <w:pPr>
              <w:spacing w:after="0" w:line="240" w:lineRule="auto"/>
              <w:jc w:val="center"/>
              <w:rPr>
                <w:rFonts w:ascii="Calibri" w:eastAsia="Times New Roman" w:hAnsi="Calibri" w:cs="Calibri"/>
                <w:b/>
                <w:bCs/>
                <w:color w:val="000000"/>
              </w:rPr>
            </w:pPr>
            <w:r w:rsidRPr="00FB19A4">
              <w:rPr>
                <w:rFonts w:ascii="Calibri" w:eastAsia="Times New Roman" w:hAnsi="Calibri" w:cs="Calibri"/>
                <w:b/>
                <w:bCs/>
                <w:color w:val="000000"/>
              </w:rPr>
              <w:t xml:space="preserve">TOTAL </w:t>
            </w:r>
          </w:p>
        </w:tc>
      </w:tr>
      <w:tr w:rsidR="00FB19A4" w:rsidRPr="00FB19A4" w14:paraId="5CACF4B9" w14:textId="77777777" w:rsidTr="00FB19A4">
        <w:trPr>
          <w:trHeight w:val="300"/>
        </w:trPr>
        <w:tc>
          <w:tcPr>
            <w:tcW w:w="3723" w:type="dxa"/>
            <w:tcBorders>
              <w:top w:val="nil"/>
              <w:left w:val="nil"/>
              <w:bottom w:val="nil"/>
              <w:right w:val="nil"/>
            </w:tcBorders>
            <w:noWrap/>
            <w:vAlign w:val="bottom"/>
            <w:hideMark/>
          </w:tcPr>
          <w:p w14:paraId="4A97D855" w14:textId="77777777" w:rsidR="00FB19A4" w:rsidRPr="00FB19A4" w:rsidRDefault="00FB19A4" w:rsidP="00FB19A4">
            <w:pPr>
              <w:spacing w:after="0" w:line="240" w:lineRule="auto"/>
              <w:jc w:val="center"/>
              <w:rPr>
                <w:rFonts w:ascii="Calibri" w:eastAsia="Times New Roman" w:hAnsi="Calibri" w:cs="Calibri"/>
                <w:b/>
                <w:bCs/>
                <w:color w:val="000000"/>
              </w:rPr>
            </w:pPr>
          </w:p>
        </w:tc>
        <w:tc>
          <w:tcPr>
            <w:tcW w:w="1290" w:type="dxa"/>
            <w:tcBorders>
              <w:top w:val="nil"/>
              <w:left w:val="nil"/>
              <w:bottom w:val="nil"/>
              <w:right w:val="nil"/>
            </w:tcBorders>
            <w:noWrap/>
            <w:vAlign w:val="bottom"/>
            <w:hideMark/>
          </w:tcPr>
          <w:p w14:paraId="3E53031B"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11AAEE90"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658ED64A"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33BFB5C4"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41B80285" w14:textId="77777777" w:rsidTr="00FB19A4">
        <w:trPr>
          <w:trHeight w:val="300"/>
        </w:trPr>
        <w:tc>
          <w:tcPr>
            <w:tcW w:w="3723" w:type="dxa"/>
            <w:tcBorders>
              <w:top w:val="nil"/>
              <w:left w:val="nil"/>
              <w:bottom w:val="nil"/>
              <w:right w:val="nil"/>
            </w:tcBorders>
            <w:noWrap/>
            <w:vAlign w:val="bottom"/>
            <w:hideMark/>
          </w:tcPr>
          <w:p w14:paraId="723532D9"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Beginning Balance (Checking Account)</w:t>
            </w:r>
          </w:p>
        </w:tc>
        <w:tc>
          <w:tcPr>
            <w:tcW w:w="1290" w:type="dxa"/>
            <w:tcBorders>
              <w:top w:val="nil"/>
              <w:left w:val="nil"/>
              <w:bottom w:val="nil"/>
              <w:right w:val="nil"/>
            </w:tcBorders>
            <w:noWrap/>
            <w:vAlign w:val="bottom"/>
            <w:hideMark/>
          </w:tcPr>
          <w:p w14:paraId="7DECA045"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1,198,664.36</w:t>
            </w:r>
          </w:p>
        </w:tc>
        <w:tc>
          <w:tcPr>
            <w:tcW w:w="1148" w:type="dxa"/>
            <w:tcBorders>
              <w:top w:val="nil"/>
              <w:left w:val="nil"/>
              <w:bottom w:val="nil"/>
              <w:right w:val="nil"/>
            </w:tcBorders>
            <w:noWrap/>
            <w:vAlign w:val="bottom"/>
            <w:hideMark/>
          </w:tcPr>
          <w:p w14:paraId="79CD7791"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828,721.92</w:t>
            </w:r>
          </w:p>
        </w:tc>
        <w:tc>
          <w:tcPr>
            <w:tcW w:w="1105" w:type="dxa"/>
            <w:tcBorders>
              <w:top w:val="nil"/>
              <w:left w:val="nil"/>
              <w:bottom w:val="nil"/>
              <w:right w:val="nil"/>
            </w:tcBorders>
            <w:noWrap/>
            <w:vAlign w:val="bottom"/>
            <w:hideMark/>
          </w:tcPr>
          <w:p w14:paraId="5A70E34B"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182,188.67</w:t>
            </w:r>
          </w:p>
        </w:tc>
        <w:tc>
          <w:tcPr>
            <w:tcW w:w="1290" w:type="dxa"/>
            <w:tcBorders>
              <w:top w:val="nil"/>
              <w:left w:val="nil"/>
              <w:bottom w:val="nil"/>
              <w:right w:val="nil"/>
            </w:tcBorders>
            <w:noWrap/>
            <w:vAlign w:val="bottom"/>
            <w:hideMark/>
          </w:tcPr>
          <w:p w14:paraId="37CCAA8F"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2,209,574.95</w:t>
            </w:r>
          </w:p>
        </w:tc>
      </w:tr>
      <w:tr w:rsidR="00FB19A4" w:rsidRPr="00FB19A4" w14:paraId="09D54DFE" w14:textId="77777777" w:rsidTr="00FB19A4">
        <w:trPr>
          <w:trHeight w:val="300"/>
        </w:trPr>
        <w:tc>
          <w:tcPr>
            <w:tcW w:w="3723" w:type="dxa"/>
            <w:tcBorders>
              <w:top w:val="nil"/>
              <w:left w:val="nil"/>
              <w:bottom w:val="nil"/>
              <w:right w:val="nil"/>
            </w:tcBorders>
            <w:noWrap/>
            <w:vAlign w:val="bottom"/>
            <w:hideMark/>
          </w:tcPr>
          <w:p w14:paraId="4B458899"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(as of 07/01/2026)</w:t>
            </w:r>
          </w:p>
        </w:tc>
        <w:tc>
          <w:tcPr>
            <w:tcW w:w="1290" w:type="dxa"/>
            <w:tcBorders>
              <w:top w:val="nil"/>
              <w:left w:val="nil"/>
              <w:bottom w:val="nil"/>
              <w:right w:val="nil"/>
            </w:tcBorders>
            <w:noWrap/>
            <w:vAlign w:val="bottom"/>
            <w:hideMark/>
          </w:tcPr>
          <w:p w14:paraId="45963F15" w14:textId="77777777" w:rsidR="00FB19A4" w:rsidRPr="00FB19A4" w:rsidRDefault="00FB19A4" w:rsidP="00FB19A4">
            <w:pPr>
              <w:spacing w:after="0" w:line="240" w:lineRule="auto"/>
              <w:rPr>
                <w:rFonts w:ascii="Calibri" w:eastAsia="Times New Roman" w:hAnsi="Calibri" w:cs="Calibri"/>
                <w:b/>
                <w:bCs/>
                <w:color w:val="000000"/>
              </w:rPr>
            </w:pPr>
          </w:p>
        </w:tc>
        <w:tc>
          <w:tcPr>
            <w:tcW w:w="1148" w:type="dxa"/>
            <w:tcBorders>
              <w:top w:val="nil"/>
              <w:left w:val="nil"/>
              <w:bottom w:val="nil"/>
              <w:right w:val="nil"/>
            </w:tcBorders>
            <w:noWrap/>
            <w:vAlign w:val="bottom"/>
            <w:hideMark/>
          </w:tcPr>
          <w:p w14:paraId="2FFED8E1"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5ED2F7D1"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5E7A0316"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r>
      <w:tr w:rsidR="00FB19A4" w:rsidRPr="00FB19A4" w14:paraId="534BEC6B" w14:textId="77777777" w:rsidTr="00FB19A4">
        <w:trPr>
          <w:trHeight w:val="300"/>
        </w:trPr>
        <w:tc>
          <w:tcPr>
            <w:tcW w:w="3723" w:type="dxa"/>
            <w:tcBorders>
              <w:top w:val="nil"/>
              <w:left w:val="nil"/>
              <w:bottom w:val="nil"/>
              <w:right w:val="nil"/>
            </w:tcBorders>
            <w:noWrap/>
            <w:vAlign w:val="bottom"/>
            <w:hideMark/>
          </w:tcPr>
          <w:p w14:paraId="571DCB6F"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2D124A13"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31B09232"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5DE55317"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41B18BC5"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r>
      <w:tr w:rsidR="00FB19A4" w:rsidRPr="00FB19A4" w14:paraId="47209D49" w14:textId="77777777" w:rsidTr="00FB19A4">
        <w:trPr>
          <w:trHeight w:val="300"/>
        </w:trPr>
        <w:tc>
          <w:tcPr>
            <w:tcW w:w="3723" w:type="dxa"/>
            <w:tcBorders>
              <w:top w:val="nil"/>
              <w:left w:val="nil"/>
              <w:bottom w:val="nil"/>
              <w:right w:val="nil"/>
            </w:tcBorders>
            <w:noWrap/>
            <w:vAlign w:val="bottom"/>
            <w:hideMark/>
          </w:tcPr>
          <w:p w14:paraId="22B99545"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 xml:space="preserve">Total Receipts (Income) </w:t>
            </w:r>
          </w:p>
        </w:tc>
        <w:tc>
          <w:tcPr>
            <w:tcW w:w="1290" w:type="dxa"/>
            <w:tcBorders>
              <w:top w:val="nil"/>
              <w:left w:val="nil"/>
              <w:bottom w:val="nil"/>
              <w:right w:val="nil"/>
            </w:tcBorders>
            <w:noWrap/>
            <w:vAlign w:val="bottom"/>
            <w:hideMark/>
          </w:tcPr>
          <w:p w14:paraId="44A04E16"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54,006.63</w:t>
            </w:r>
          </w:p>
        </w:tc>
        <w:tc>
          <w:tcPr>
            <w:tcW w:w="1148" w:type="dxa"/>
            <w:tcBorders>
              <w:top w:val="nil"/>
              <w:left w:val="nil"/>
              <w:bottom w:val="nil"/>
              <w:right w:val="nil"/>
            </w:tcBorders>
            <w:noWrap/>
            <w:vAlign w:val="bottom"/>
            <w:hideMark/>
          </w:tcPr>
          <w:p w14:paraId="54E0698C"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64,718.60</w:t>
            </w:r>
          </w:p>
        </w:tc>
        <w:tc>
          <w:tcPr>
            <w:tcW w:w="1105" w:type="dxa"/>
            <w:tcBorders>
              <w:top w:val="nil"/>
              <w:left w:val="nil"/>
              <w:bottom w:val="nil"/>
              <w:right w:val="nil"/>
            </w:tcBorders>
            <w:noWrap/>
            <w:vAlign w:val="bottom"/>
            <w:hideMark/>
          </w:tcPr>
          <w:p w14:paraId="403E0B9B"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16,175.17</w:t>
            </w:r>
          </w:p>
        </w:tc>
        <w:tc>
          <w:tcPr>
            <w:tcW w:w="1290" w:type="dxa"/>
            <w:tcBorders>
              <w:top w:val="nil"/>
              <w:left w:val="nil"/>
              <w:bottom w:val="nil"/>
              <w:right w:val="nil"/>
            </w:tcBorders>
            <w:noWrap/>
            <w:vAlign w:val="bottom"/>
            <w:hideMark/>
          </w:tcPr>
          <w:p w14:paraId="27501ACB"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134,900.40</w:t>
            </w:r>
          </w:p>
        </w:tc>
      </w:tr>
      <w:tr w:rsidR="00FB19A4" w:rsidRPr="00FB19A4" w14:paraId="5AA95FAE" w14:textId="77777777" w:rsidTr="00FB19A4">
        <w:trPr>
          <w:trHeight w:val="300"/>
        </w:trPr>
        <w:tc>
          <w:tcPr>
            <w:tcW w:w="3723" w:type="dxa"/>
            <w:tcBorders>
              <w:top w:val="nil"/>
              <w:left w:val="nil"/>
              <w:bottom w:val="nil"/>
              <w:right w:val="nil"/>
            </w:tcBorders>
            <w:noWrap/>
            <w:vAlign w:val="bottom"/>
            <w:hideMark/>
          </w:tcPr>
          <w:p w14:paraId="493ED48F" w14:textId="77777777" w:rsidR="00FB19A4" w:rsidRPr="00FB19A4" w:rsidRDefault="00FB19A4" w:rsidP="00FB19A4">
            <w:pPr>
              <w:spacing w:after="0" w:line="240" w:lineRule="auto"/>
              <w:jc w:val="right"/>
              <w:rPr>
                <w:rFonts w:ascii="Calibri" w:eastAsia="Times New Roman" w:hAnsi="Calibri" w:cs="Calibri"/>
                <w:color w:val="000000"/>
              </w:rPr>
            </w:pPr>
          </w:p>
        </w:tc>
        <w:tc>
          <w:tcPr>
            <w:tcW w:w="1290" w:type="dxa"/>
            <w:tcBorders>
              <w:top w:val="nil"/>
              <w:left w:val="nil"/>
              <w:bottom w:val="nil"/>
              <w:right w:val="nil"/>
            </w:tcBorders>
            <w:noWrap/>
            <w:vAlign w:val="bottom"/>
            <w:hideMark/>
          </w:tcPr>
          <w:p w14:paraId="0A6D4007"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1C3E0A5C"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13203FA5"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573656B6"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r>
      <w:tr w:rsidR="00FB19A4" w:rsidRPr="00FB19A4" w14:paraId="3DDA88B9" w14:textId="77777777" w:rsidTr="00FB19A4">
        <w:trPr>
          <w:trHeight w:val="300"/>
        </w:trPr>
        <w:tc>
          <w:tcPr>
            <w:tcW w:w="3723" w:type="dxa"/>
            <w:tcBorders>
              <w:top w:val="nil"/>
              <w:left w:val="nil"/>
              <w:bottom w:val="nil"/>
              <w:right w:val="nil"/>
            </w:tcBorders>
            <w:noWrap/>
            <w:vAlign w:val="bottom"/>
            <w:hideMark/>
          </w:tcPr>
          <w:p w14:paraId="2EC86EB4"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 xml:space="preserve">Total Expenditures </w:t>
            </w:r>
          </w:p>
        </w:tc>
        <w:tc>
          <w:tcPr>
            <w:tcW w:w="1290" w:type="dxa"/>
            <w:tcBorders>
              <w:top w:val="nil"/>
              <w:left w:val="nil"/>
              <w:bottom w:val="nil"/>
              <w:right w:val="nil"/>
            </w:tcBorders>
            <w:noWrap/>
            <w:vAlign w:val="bottom"/>
            <w:hideMark/>
          </w:tcPr>
          <w:p w14:paraId="5A4BB6B9"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140,140.55</w:t>
            </w:r>
          </w:p>
        </w:tc>
        <w:tc>
          <w:tcPr>
            <w:tcW w:w="1148" w:type="dxa"/>
            <w:tcBorders>
              <w:top w:val="nil"/>
              <w:left w:val="nil"/>
              <w:bottom w:val="nil"/>
              <w:right w:val="nil"/>
            </w:tcBorders>
            <w:noWrap/>
            <w:vAlign w:val="bottom"/>
            <w:hideMark/>
          </w:tcPr>
          <w:p w14:paraId="25ADAE0D"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821,131.07</w:t>
            </w:r>
          </w:p>
        </w:tc>
        <w:tc>
          <w:tcPr>
            <w:tcW w:w="1105" w:type="dxa"/>
            <w:tcBorders>
              <w:top w:val="nil"/>
              <w:left w:val="nil"/>
              <w:bottom w:val="nil"/>
              <w:right w:val="nil"/>
            </w:tcBorders>
            <w:noWrap/>
            <w:vAlign w:val="bottom"/>
            <w:hideMark/>
          </w:tcPr>
          <w:p w14:paraId="12FAF035"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20,078.58</w:t>
            </w:r>
          </w:p>
        </w:tc>
        <w:tc>
          <w:tcPr>
            <w:tcW w:w="1290" w:type="dxa"/>
            <w:tcBorders>
              <w:top w:val="nil"/>
              <w:left w:val="nil"/>
              <w:bottom w:val="nil"/>
              <w:right w:val="nil"/>
            </w:tcBorders>
            <w:noWrap/>
            <w:vAlign w:val="bottom"/>
            <w:hideMark/>
          </w:tcPr>
          <w:p w14:paraId="3FDDDFAB"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981,350.20</w:t>
            </w:r>
          </w:p>
        </w:tc>
      </w:tr>
      <w:tr w:rsidR="00FB19A4" w:rsidRPr="00FB19A4" w14:paraId="2B38F485" w14:textId="77777777" w:rsidTr="00FB19A4">
        <w:trPr>
          <w:trHeight w:val="300"/>
        </w:trPr>
        <w:tc>
          <w:tcPr>
            <w:tcW w:w="3723" w:type="dxa"/>
            <w:tcBorders>
              <w:top w:val="nil"/>
              <w:left w:val="nil"/>
              <w:bottom w:val="nil"/>
              <w:right w:val="nil"/>
            </w:tcBorders>
            <w:noWrap/>
            <w:vAlign w:val="bottom"/>
            <w:hideMark/>
          </w:tcPr>
          <w:p w14:paraId="03BC06BD" w14:textId="77777777" w:rsidR="00FB19A4" w:rsidRPr="00FB19A4" w:rsidRDefault="00FB19A4" w:rsidP="00FB19A4">
            <w:pPr>
              <w:spacing w:after="0" w:line="240" w:lineRule="auto"/>
              <w:jc w:val="right"/>
              <w:rPr>
                <w:rFonts w:ascii="Calibri" w:eastAsia="Times New Roman" w:hAnsi="Calibri" w:cs="Calibri"/>
                <w:color w:val="000000"/>
              </w:rPr>
            </w:pPr>
          </w:p>
        </w:tc>
        <w:tc>
          <w:tcPr>
            <w:tcW w:w="1290" w:type="dxa"/>
            <w:tcBorders>
              <w:top w:val="nil"/>
              <w:left w:val="nil"/>
              <w:bottom w:val="nil"/>
              <w:right w:val="nil"/>
            </w:tcBorders>
            <w:noWrap/>
            <w:vAlign w:val="bottom"/>
            <w:hideMark/>
          </w:tcPr>
          <w:p w14:paraId="5F5B38DB"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49A10C3D"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425F6277"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6051550E" w14:textId="77777777" w:rsidR="00FB19A4" w:rsidRPr="00FB19A4" w:rsidRDefault="00FB19A4" w:rsidP="00FB19A4">
            <w:pPr>
              <w:spacing w:after="0" w:line="240" w:lineRule="auto"/>
              <w:jc w:val="right"/>
              <w:rPr>
                <w:rFonts w:ascii="Times New Roman" w:eastAsia="Times New Roman" w:hAnsi="Times New Roman" w:cs="Times New Roman"/>
                <w:sz w:val="20"/>
                <w:szCs w:val="20"/>
              </w:rPr>
            </w:pPr>
          </w:p>
        </w:tc>
      </w:tr>
      <w:tr w:rsidR="00FB19A4" w:rsidRPr="00FB19A4" w14:paraId="2AF98D52" w14:textId="77777777" w:rsidTr="00FB19A4">
        <w:trPr>
          <w:trHeight w:val="300"/>
        </w:trPr>
        <w:tc>
          <w:tcPr>
            <w:tcW w:w="3723" w:type="dxa"/>
            <w:tcBorders>
              <w:top w:val="nil"/>
              <w:left w:val="nil"/>
              <w:bottom w:val="nil"/>
              <w:right w:val="nil"/>
            </w:tcBorders>
            <w:noWrap/>
            <w:vAlign w:val="bottom"/>
            <w:hideMark/>
          </w:tcPr>
          <w:p w14:paraId="43096483"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Ending Balance (Checking Account)</w:t>
            </w:r>
          </w:p>
        </w:tc>
        <w:tc>
          <w:tcPr>
            <w:tcW w:w="1290" w:type="dxa"/>
            <w:tcBorders>
              <w:top w:val="nil"/>
              <w:left w:val="nil"/>
              <w:bottom w:val="nil"/>
              <w:right w:val="nil"/>
            </w:tcBorders>
            <w:noWrap/>
            <w:vAlign w:val="bottom"/>
            <w:hideMark/>
          </w:tcPr>
          <w:p w14:paraId="5A61D965"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1,112,530.44</w:t>
            </w:r>
          </w:p>
        </w:tc>
        <w:tc>
          <w:tcPr>
            <w:tcW w:w="1148" w:type="dxa"/>
            <w:tcBorders>
              <w:top w:val="nil"/>
              <w:left w:val="nil"/>
              <w:bottom w:val="nil"/>
              <w:right w:val="nil"/>
            </w:tcBorders>
            <w:noWrap/>
            <w:vAlign w:val="bottom"/>
            <w:hideMark/>
          </w:tcPr>
          <w:p w14:paraId="76DDCF6E"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72,309.45</w:t>
            </w:r>
          </w:p>
        </w:tc>
        <w:tc>
          <w:tcPr>
            <w:tcW w:w="1105" w:type="dxa"/>
            <w:tcBorders>
              <w:top w:val="nil"/>
              <w:left w:val="nil"/>
              <w:bottom w:val="nil"/>
              <w:right w:val="nil"/>
            </w:tcBorders>
            <w:noWrap/>
            <w:vAlign w:val="bottom"/>
            <w:hideMark/>
          </w:tcPr>
          <w:p w14:paraId="366BA3B3"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178,285.26</w:t>
            </w:r>
          </w:p>
        </w:tc>
        <w:tc>
          <w:tcPr>
            <w:tcW w:w="1290" w:type="dxa"/>
            <w:tcBorders>
              <w:top w:val="nil"/>
              <w:left w:val="nil"/>
              <w:bottom w:val="nil"/>
              <w:right w:val="nil"/>
            </w:tcBorders>
            <w:noWrap/>
            <w:vAlign w:val="bottom"/>
            <w:hideMark/>
          </w:tcPr>
          <w:p w14:paraId="5A73E3DD"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1,363,125.15</w:t>
            </w:r>
          </w:p>
        </w:tc>
      </w:tr>
      <w:tr w:rsidR="00FB19A4" w:rsidRPr="00FB19A4" w14:paraId="05C360B2" w14:textId="77777777" w:rsidTr="00FB19A4">
        <w:trPr>
          <w:trHeight w:val="300"/>
        </w:trPr>
        <w:tc>
          <w:tcPr>
            <w:tcW w:w="3723" w:type="dxa"/>
            <w:tcBorders>
              <w:top w:val="nil"/>
              <w:left w:val="nil"/>
              <w:bottom w:val="nil"/>
              <w:right w:val="nil"/>
            </w:tcBorders>
            <w:noWrap/>
            <w:vAlign w:val="bottom"/>
            <w:hideMark/>
          </w:tcPr>
          <w:p w14:paraId="42AF5C2E"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(as of 7/31/2026)</w:t>
            </w:r>
          </w:p>
        </w:tc>
        <w:tc>
          <w:tcPr>
            <w:tcW w:w="1290" w:type="dxa"/>
            <w:tcBorders>
              <w:top w:val="nil"/>
              <w:left w:val="nil"/>
              <w:bottom w:val="nil"/>
              <w:right w:val="nil"/>
            </w:tcBorders>
            <w:noWrap/>
            <w:vAlign w:val="bottom"/>
            <w:hideMark/>
          </w:tcPr>
          <w:p w14:paraId="5C701EEF" w14:textId="77777777" w:rsidR="00FB19A4" w:rsidRPr="00FB19A4" w:rsidRDefault="00FB19A4" w:rsidP="00FB19A4">
            <w:pPr>
              <w:spacing w:after="0" w:line="240" w:lineRule="auto"/>
              <w:rPr>
                <w:rFonts w:ascii="Calibri" w:eastAsia="Times New Roman" w:hAnsi="Calibri" w:cs="Calibri"/>
                <w:b/>
                <w:bCs/>
                <w:color w:val="000000"/>
              </w:rPr>
            </w:pPr>
          </w:p>
        </w:tc>
        <w:tc>
          <w:tcPr>
            <w:tcW w:w="1148" w:type="dxa"/>
            <w:tcBorders>
              <w:top w:val="nil"/>
              <w:left w:val="nil"/>
              <w:bottom w:val="nil"/>
              <w:right w:val="nil"/>
            </w:tcBorders>
            <w:noWrap/>
            <w:vAlign w:val="bottom"/>
            <w:hideMark/>
          </w:tcPr>
          <w:p w14:paraId="545FA8F0"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74E0F186"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749EA8EC"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5524B4C7" w14:textId="77777777" w:rsidTr="00FB19A4">
        <w:trPr>
          <w:trHeight w:val="300"/>
        </w:trPr>
        <w:tc>
          <w:tcPr>
            <w:tcW w:w="3723" w:type="dxa"/>
            <w:tcBorders>
              <w:top w:val="nil"/>
              <w:left w:val="nil"/>
              <w:bottom w:val="nil"/>
              <w:right w:val="nil"/>
            </w:tcBorders>
            <w:noWrap/>
            <w:vAlign w:val="bottom"/>
            <w:hideMark/>
          </w:tcPr>
          <w:p w14:paraId="336142FD"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3553B1D6"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66DA34FC"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5C2F8402"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25E8201D"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50CDB704" w14:textId="77777777" w:rsidTr="00FB19A4">
        <w:trPr>
          <w:trHeight w:val="300"/>
        </w:trPr>
        <w:tc>
          <w:tcPr>
            <w:tcW w:w="3723" w:type="dxa"/>
            <w:tcBorders>
              <w:top w:val="nil"/>
              <w:left w:val="nil"/>
              <w:bottom w:val="nil"/>
              <w:right w:val="nil"/>
            </w:tcBorders>
            <w:noWrap/>
            <w:vAlign w:val="bottom"/>
            <w:hideMark/>
          </w:tcPr>
          <w:p w14:paraId="7C3811A1"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0E093771"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12A09789"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35E22010"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3EF4CF9E"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6F0EE1B5" w14:textId="77777777" w:rsidTr="00FB19A4">
        <w:trPr>
          <w:trHeight w:val="300"/>
        </w:trPr>
        <w:tc>
          <w:tcPr>
            <w:tcW w:w="3723" w:type="dxa"/>
            <w:tcBorders>
              <w:top w:val="nil"/>
              <w:left w:val="nil"/>
              <w:bottom w:val="nil"/>
              <w:right w:val="nil"/>
            </w:tcBorders>
            <w:noWrap/>
            <w:vAlign w:val="bottom"/>
            <w:hideMark/>
          </w:tcPr>
          <w:p w14:paraId="7EF2ED64"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 xml:space="preserve">Savings Account Balance </w:t>
            </w:r>
          </w:p>
        </w:tc>
        <w:tc>
          <w:tcPr>
            <w:tcW w:w="1290" w:type="dxa"/>
            <w:tcBorders>
              <w:top w:val="nil"/>
              <w:left w:val="nil"/>
              <w:bottom w:val="nil"/>
              <w:right w:val="nil"/>
            </w:tcBorders>
            <w:noWrap/>
            <w:vAlign w:val="bottom"/>
            <w:hideMark/>
          </w:tcPr>
          <w:p w14:paraId="488A0678"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58,771.06</w:t>
            </w:r>
          </w:p>
        </w:tc>
        <w:tc>
          <w:tcPr>
            <w:tcW w:w="1148" w:type="dxa"/>
            <w:tcBorders>
              <w:top w:val="nil"/>
              <w:left w:val="nil"/>
              <w:bottom w:val="nil"/>
              <w:right w:val="nil"/>
            </w:tcBorders>
            <w:noWrap/>
            <w:vAlign w:val="bottom"/>
            <w:hideMark/>
          </w:tcPr>
          <w:p w14:paraId="72270E38" w14:textId="77777777" w:rsidR="00FB19A4" w:rsidRPr="00FB19A4" w:rsidRDefault="00FB19A4" w:rsidP="00FB19A4">
            <w:pPr>
              <w:spacing w:after="0" w:line="240" w:lineRule="auto"/>
              <w:jc w:val="right"/>
              <w:rPr>
                <w:rFonts w:ascii="Calibri" w:eastAsia="Times New Roman" w:hAnsi="Calibri" w:cs="Calibri"/>
                <w:color w:val="000000"/>
              </w:rPr>
            </w:pPr>
          </w:p>
        </w:tc>
        <w:tc>
          <w:tcPr>
            <w:tcW w:w="1105" w:type="dxa"/>
            <w:tcBorders>
              <w:top w:val="nil"/>
              <w:left w:val="nil"/>
              <w:bottom w:val="nil"/>
              <w:right w:val="nil"/>
            </w:tcBorders>
            <w:noWrap/>
            <w:vAlign w:val="bottom"/>
            <w:hideMark/>
          </w:tcPr>
          <w:p w14:paraId="5F59785F"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066BC26F"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58,771.06</w:t>
            </w:r>
          </w:p>
        </w:tc>
      </w:tr>
      <w:tr w:rsidR="00FB19A4" w:rsidRPr="00FB19A4" w14:paraId="4D9D1FB3" w14:textId="77777777" w:rsidTr="00FB19A4">
        <w:trPr>
          <w:trHeight w:val="300"/>
        </w:trPr>
        <w:tc>
          <w:tcPr>
            <w:tcW w:w="3723" w:type="dxa"/>
            <w:tcBorders>
              <w:top w:val="nil"/>
              <w:left w:val="nil"/>
              <w:bottom w:val="nil"/>
              <w:right w:val="nil"/>
            </w:tcBorders>
            <w:noWrap/>
            <w:vAlign w:val="bottom"/>
            <w:hideMark/>
          </w:tcPr>
          <w:p w14:paraId="28F5BE3D"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(as of 7/31/2026)</w:t>
            </w:r>
          </w:p>
        </w:tc>
        <w:tc>
          <w:tcPr>
            <w:tcW w:w="1290" w:type="dxa"/>
            <w:tcBorders>
              <w:top w:val="nil"/>
              <w:left w:val="nil"/>
              <w:bottom w:val="nil"/>
              <w:right w:val="nil"/>
            </w:tcBorders>
            <w:noWrap/>
            <w:vAlign w:val="bottom"/>
            <w:hideMark/>
          </w:tcPr>
          <w:p w14:paraId="768FE9C5" w14:textId="77777777" w:rsidR="00FB19A4" w:rsidRPr="00FB19A4" w:rsidRDefault="00FB19A4" w:rsidP="00FB19A4">
            <w:pPr>
              <w:spacing w:after="0" w:line="240" w:lineRule="auto"/>
              <w:rPr>
                <w:rFonts w:ascii="Calibri" w:eastAsia="Times New Roman" w:hAnsi="Calibri" w:cs="Calibri"/>
                <w:b/>
                <w:bCs/>
                <w:color w:val="000000"/>
              </w:rPr>
            </w:pPr>
          </w:p>
        </w:tc>
        <w:tc>
          <w:tcPr>
            <w:tcW w:w="1148" w:type="dxa"/>
            <w:tcBorders>
              <w:top w:val="nil"/>
              <w:left w:val="nil"/>
              <w:bottom w:val="nil"/>
              <w:right w:val="nil"/>
            </w:tcBorders>
            <w:noWrap/>
            <w:vAlign w:val="bottom"/>
            <w:hideMark/>
          </w:tcPr>
          <w:p w14:paraId="0A0832F1"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7796EB23"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73C7A8A1"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26236BCB" w14:textId="77777777" w:rsidTr="00FB19A4">
        <w:trPr>
          <w:trHeight w:val="300"/>
        </w:trPr>
        <w:tc>
          <w:tcPr>
            <w:tcW w:w="3723" w:type="dxa"/>
            <w:tcBorders>
              <w:top w:val="nil"/>
              <w:left w:val="nil"/>
              <w:bottom w:val="nil"/>
              <w:right w:val="nil"/>
            </w:tcBorders>
            <w:noWrap/>
            <w:vAlign w:val="bottom"/>
            <w:hideMark/>
          </w:tcPr>
          <w:p w14:paraId="1FD5EF92"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6D5469D6"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5A6D209D"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27891A34"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51BEF755"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7C78B8F6" w14:textId="77777777" w:rsidTr="00FB19A4">
        <w:trPr>
          <w:trHeight w:val="300"/>
        </w:trPr>
        <w:tc>
          <w:tcPr>
            <w:tcW w:w="3723" w:type="dxa"/>
            <w:tcBorders>
              <w:top w:val="nil"/>
              <w:left w:val="nil"/>
              <w:bottom w:val="nil"/>
              <w:right w:val="nil"/>
            </w:tcBorders>
            <w:noWrap/>
            <w:vAlign w:val="bottom"/>
            <w:hideMark/>
          </w:tcPr>
          <w:p w14:paraId="37EB2483"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 xml:space="preserve">Cash Value of Certificate of Deposits </w:t>
            </w:r>
          </w:p>
        </w:tc>
        <w:tc>
          <w:tcPr>
            <w:tcW w:w="1290" w:type="dxa"/>
            <w:tcBorders>
              <w:top w:val="nil"/>
              <w:left w:val="nil"/>
              <w:bottom w:val="nil"/>
              <w:right w:val="nil"/>
            </w:tcBorders>
            <w:noWrap/>
            <w:vAlign w:val="bottom"/>
            <w:hideMark/>
          </w:tcPr>
          <w:p w14:paraId="52E4804B"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28,000.00</w:t>
            </w:r>
          </w:p>
        </w:tc>
        <w:tc>
          <w:tcPr>
            <w:tcW w:w="1148" w:type="dxa"/>
            <w:tcBorders>
              <w:top w:val="nil"/>
              <w:left w:val="nil"/>
              <w:bottom w:val="nil"/>
              <w:right w:val="nil"/>
            </w:tcBorders>
            <w:noWrap/>
            <w:vAlign w:val="bottom"/>
            <w:hideMark/>
          </w:tcPr>
          <w:p w14:paraId="231A9AC2" w14:textId="77777777" w:rsidR="00FB19A4" w:rsidRPr="00FB19A4" w:rsidRDefault="00FB19A4" w:rsidP="00FB19A4">
            <w:pPr>
              <w:spacing w:after="0" w:line="240" w:lineRule="auto"/>
              <w:jc w:val="right"/>
              <w:rPr>
                <w:rFonts w:ascii="Calibri" w:eastAsia="Times New Roman" w:hAnsi="Calibri" w:cs="Calibri"/>
                <w:color w:val="000000"/>
              </w:rPr>
            </w:pPr>
          </w:p>
        </w:tc>
        <w:tc>
          <w:tcPr>
            <w:tcW w:w="1105" w:type="dxa"/>
            <w:tcBorders>
              <w:top w:val="nil"/>
              <w:left w:val="nil"/>
              <w:bottom w:val="nil"/>
              <w:right w:val="nil"/>
            </w:tcBorders>
            <w:noWrap/>
            <w:vAlign w:val="bottom"/>
            <w:hideMark/>
          </w:tcPr>
          <w:p w14:paraId="4EAFD254"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4A24AFCA"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28,000.00</w:t>
            </w:r>
          </w:p>
        </w:tc>
      </w:tr>
      <w:tr w:rsidR="00FB19A4" w:rsidRPr="00FB19A4" w14:paraId="2D534DB7" w14:textId="77777777" w:rsidTr="00FB19A4">
        <w:trPr>
          <w:trHeight w:val="300"/>
        </w:trPr>
        <w:tc>
          <w:tcPr>
            <w:tcW w:w="3723" w:type="dxa"/>
            <w:tcBorders>
              <w:top w:val="nil"/>
              <w:left w:val="nil"/>
              <w:bottom w:val="nil"/>
              <w:right w:val="nil"/>
            </w:tcBorders>
            <w:noWrap/>
            <w:vAlign w:val="bottom"/>
            <w:hideMark/>
          </w:tcPr>
          <w:p w14:paraId="3E5CBABD"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(as of 7/31/2026)</w:t>
            </w:r>
          </w:p>
        </w:tc>
        <w:tc>
          <w:tcPr>
            <w:tcW w:w="1290" w:type="dxa"/>
            <w:tcBorders>
              <w:top w:val="nil"/>
              <w:left w:val="nil"/>
              <w:bottom w:val="nil"/>
              <w:right w:val="nil"/>
            </w:tcBorders>
            <w:noWrap/>
            <w:vAlign w:val="bottom"/>
            <w:hideMark/>
          </w:tcPr>
          <w:p w14:paraId="0674CACB" w14:textId="77777777" w:rsidR="00FB19A4" w:rsidRPr="00FB19A4" w:rsidRDefault="00FB19A4" w:rsidP="00FB19A4">
            <w:pPr>
              <w:spacing w:after="0" w:line="240" w:lineRule="auto"/>
              <w:rPr>
                <w:rFonts w:ascii="Calibri" w:eastAsia="Times New Roman" w:hAnsi="Calibri" w:cs="Calibri"/>
                <w:b/>
                <w:bCs/>
                <w:color w:val="000000"/>
              </w:rPr>
            </w:pPr>
          </w:p>
        </w:tc>
        <w:tc>
          <w:tcPr>
            <w:tcW w:w="1148" w:type="dxa"/>
            <w:tcBorders>
              <w:top w:val="nil"/>
              <w:left w:val="nil"/>
              <w:bottom w:val="nil"/>
              <w:right w:val="nil"/>
            </w:tcBorders>
            <w:noWrap/>
            <w:vAlign w:val="bottom"/>
            <w:hideMark/>
          </w:tcPr>
          <w:p w14:paraId="499470F6"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5EBE7571"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4BAC555A"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7DD0AC6F" w14:textId="77777777" w:rsidTr="00FB19A4">
        <w:trPr>
          <w:trHeight w:val="300"/>
        </w:trPr>
        <w:tc>
          <w:tcPr>
            <w:tcW w:w="3723" w:type="dxa"/>
            <w:tcBorders>
              <w:top w:val="nil"/>
              <w:left w:val="nil"/>
              <w:bottom w:val="nil"/>
              <w:right w:val="nil"/>
            </w:tcBorders>
            <w:noWrap/>
            <w:vAlign w:val="bottom"/>
            <w:hideMark/>
          </w:tcPr>
          <w:p w14:paraId="6FD92E29"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79CCBC13"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3E58155F"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5438A9B6"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1CD3A0E8"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1FED336F" w14:textId="77777777" w:rsidTr="00FB19A4">
        <w:trPr>
          <w:trHeight w:val="300"/>
        </w:trPr>
        <w:tc>
          <w:tcPr>
            <w:tcW w:w="3723" w:type="dxa"/>
            <w:tcBorders>
              <w:top w:val="nil"/>
              <w:left w:val="nil"/>
              <w:bottom w:val="nil"/>
              <w:right w:val="nil"/>
            </w:tcBorders>
            <w:noWrap/>
            <w:vAlign w:val="bottom"/>
            <w:hideMark/>
          </w:tcPr>
          <w:p w14:paraId="49741B74"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 xml:space="preserve">Petty Cash </w:t>
            </w:r>
          </w:p>
        </w:tc>
        <w:tc>
          <w:tcPr>
            <w:tcW w:w="1290" w:type="dxa"/>
            <w:tcBorders>
              <w:top w:val="nil"/>
              <w:left w:val="nil"/>
              <w:bottom w:val="nil"/>
              <w:right w:val="nil"/>
            </w:tcBorders>
            <w:noWrap/>
            <w:vAlign w:val="bottom"/>
            <w:hideMark/>
          </w:tcPr>
          <w:p w14:paraId="064E182C"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150.00</w:t>
            </w:r>
          </w:p>
        </w:tc>
        <w:tc>
          <w:tcPr>
            <w:tcW w:w="1148" w:type="dxa"/>
            <w:tcBorders>
              <w:top w:val="nil"/>
              <w:left w:val="nil"/>
              <w:bottom w:val="nil"/>
              <w:right w:val="nil"/>
            </w:tcBorders>
            <w:noWrap/>
            <w:vAlign w:val="bottom"/>
            <w:hideMark/>
          </w:tcPr>
          <w:p w14:paraId="7D01FA17" w14:textId="77777777" w:rsidR="00FB19A4" w:rsidRPr="00FB19A4" w:rsidRDefault="00FB19A4" w:rsidP="00FB19A4">
            <w:pPr>
              <w:spacing w:after="0" w:line="240" w:lineRule="auto"/>
              <w:jc w:val="right"/>
              <w:rPr>
                <w:rFonts w:ascii="Calibri" w:eastAsia="Times New Roman" w:hAnsi="Calibri" w:cs="Calibri"/>
                <w:color w:val="000000"/>
              </w:rPr>
            </w:pPr>
          </w:p>
        </w:tc>
        <w:tc>
          <w:tcPr>
            <w:tcW w:w="1105" w:type="dxa"/>
            <w:tcBorders>
              <w:top w:val="nil"/>
              <w:left w:val="nil"/>
              <w:bottom w:val="nil"/>
              <w:right w:val="nil"/>
            </w:tcBorders>
            <w:noWrap/>
            <w:vAlign w:val="bottom"/>
            <w:hideMark/>
          </w:tcPr>
          <w:p w14:paraId="4FE447B4"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039FAE45"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150.00</w:t>
            </w:r>
          </w:p>
        </w:tc>
      </w:tr>
      <w:tr w:rsidR="00FB19A4" w:rsidRPr="00FB19A4" w14:paraId="3776EADE" w14:textId="77777777" w:rsidTr="00FB19A4">
        <w:trPr>
          <w:trHeight w:val="300"/>
        </w:trPr>
        <w:tc>
          <w:tcPr>
            <w:tcW w:w="3723" w:type="dxa"/>
            <w:tcBorders>
              <w:top w:val="nil"/>
              <w:left w:val="nil"/>
              <w:bottom w:val="nil"/>
              <w:right w:val="nil"/>
            </w:tcBorders>
            <w:noWrap/>
            <w:vAlign w:val="bottom"/>
            <w:hideMark/>
          </w:tcPr>
          <w:p w14:paraId="69DADCCC"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(as of 7/31/2026)</w:t>
            </w:r>
          </w:p>
        </w:tc>
        <w:tc>
          <w:tcPr>
            <w:tcW w:w="1290" w:type="dxa"/>
            <w:tcBorders>
              <w:top w:val="nil"/>
              <w:left w:val="nil"/>
              <w:bottom w:val="nil"/>
              <w:right w:val="nil"/>
            </w:tcBorders>
            <w:noWrap/>
            <w:vAlign w:val="bottom"/>
            <w:hideMark/>
          </w:tcPr>
          <w:p w14:paraId="0C557626" w14:textId="77777777" w:rsidR="00FB19A4" w:rsidRPr="00FB19A4" w:rsidRDefault="00FB19A4" w:rsidP="00FB19A4">
            <w:pPr>
              <w:spacing w:after="0" w:line="240" w:lineRule="auto"/>
              <w:rPr>
                <w:rFonts w:ascii="Calibri" w:eastAsia="Times New Roman" w:hAnsi="Calibri" w:cs="Calibri"/>
                <w:b/>
                <w:bCs/>
                <w:color w:val="000000"/>
              </w:rPr>
            </w:pPr>
          </w:p>
        </w:tc>
        <w:tc>
          <w:tcPr>
            <w:tcW w:w="1148" w:type="dxa"/>
            <w:tcBorders>
              <w:top w:val="nil"/>
              <w:left w:val="nil"/>
              <w:bottom w:val="nil"/>
              <w:right w:val="nil"/>
            </w:tcBorders>
            <w:noWrap/>
            <w:vAlign w:val="bottom"/>
            <w:hideMark/>
          </w:tcPr>
          <w:p w14:paraId="45A242D5"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7CEAB39A"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52F90D0F"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0C51E423" w14:textId="77777777" w:rsidTr="00FB19A4">
        <w:trPr>
          <w:trHeight w:val="300"/>
        </w:trPr>
        <w:tc>
          <w:tcPr>
            <w:tcW w:w="3723" w:type="dxa"/>
            <w:tcBorders>
              <w:top w:val="nil"/>
              <w:left w:val="nil"/>
              <w:bottom w:val="nil"/>
              <w:right w:val="nil"/>
            </w:tcBorders>
            <w:noWrap/>
            <w:vAlign w:val="bottom"/>
            <w:hideMark/>
          </w:tcPr>
          <w:p w14:paraId="681D0822"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3CCDF71D"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448DE98E"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1345B425"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741CB4D2"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2B18C337" w14:textId="77777777" w:rsidTr="00FB19A4">
        <w:trPr>
          <w:trHeight w:val="300"/>
        </w:trPr>
        <w:tc>
          <w:tcPr>
            <w:tcW w:w="3723" w:type="dxa"/>
            <w:tcBorders>
              <w:top w:val="nil"/>
              <w:left w:val="nil"/>
              <w:bottom w:val="nil"/>
              <w:right w:val="nil"/>
            </w:tcBorders>
            <w:noWrap/>
            <w:vAlign w:val="bottom"/>
            <w:hideMark/>
          </w:tcPr>
          <w:p w14:paraId="3CA9D254"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TOTAL FUND BALANCES</w:t>
            </w:r>
          </w:p>
        </w:tc>
        <w:tc>
          <w:tcPr>
            <w:tcW w:w="1290" w:type="dxa"/>
            <w:tcBorders>
              <w:top w:val="nil"/>
              <w:left w:val="nil"/>
              <w:bottom w:val="nil"/>
              <w:right w:val="nil"/>
            </w:tcBorders>
            <w:noWrap/>
            <w:vAlign w:val="bottom"/>
            <w:hideMark/>
          </w:tcPr>
          <w:p w14:paraId="59F6C285"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1,199,451.50</w:t>
            </w:r>
          </w:p>
        </w:tc>
        <w:tc>
          <w:tcPr>
            <w:tcW w:w="1148" w:type="dxa"/>
            <w:tcBorders>
              <w:top w:val="nil"/>
              <w:left w:val="nil"/>
              <w:bottom w:val="nil"/>
              <w:right w:val="nil"/>
            </w:tcBorders>
            <w:noWrap/>
            <w:vAlign w:val="bottom"/>
            <w:hideMark/>
          </w:tcPr>
          <w:p w14:paraId="6A9158A2"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72,309.45</w:t>
            </w:r>
          </w:p>
        </w:tc>
        <w:tc>
          <w:tcPr>
            <w:tcW w:w="1105" w:type="dxa"/>
            <w:tcBorders>
              <w:top w:val="nil"/>
              <w:left w:val="nil"/>
              <w:bottom w:val="nil"/>
              <w:right w:val="nil"/>
            </w:tcBorders>
            <w:noWrap/>
            <w:vAlign w:val="bottom"/>
            <w:hideMark/>
          </w:tcPr>
          <w:p w14:paraId="65022367"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178,285.26</w:t>
            </w:r>
          </w:p>
        </w:tc>
        <w:tc>
          <w:tcPr>
            <w:tcW w:w="1290" w:type="dxa"/>
            <w:tcBorders>
              <w:top w:val="nil"/>
              <w:left w:val="nil"/>
              <w:bottom w:val="nil"/>
              <w:right w:val="nil"/>
            </w:tcBorders>
            <w:noWrap/>
            <w:vAlign w:val="bottom"/>
            <w:hideMark/>
          </w:tcPr>
          <w:p w14:paraId="1E151D7B"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1,450,046.21</w:t>
            </w:r>
          </w:p>
        </w:tc>
      </w:tr>
      <w:tr w:rsidR="00FB19A4" w:rsidRPr="00FB19A4" w14:paraId="6037A13C" w14:textId="77777777" w:rsidTr="00FB19A4">
        <w:trPr>
          <w:trHeight w:val="300"/>
        </w:trPr>
        <w:tc>
          <w:tcPr>
            <w:tcW w:w="3723" w:type="dxa"/>
            <w:tcBorders>
              <w:top w:val="nil"/>
              <w:left w:val="nil"/>
              <w:bottom w:val="nil"/>
              <w:right w:val="nil"/>
            </w:tcBorders>
            <w:noWrap/>
            <w:vAlign w:val="bottom"/>
            <w:hideMark/>
          </w:tcPr>
          <w:p w14:paraId="7005CC0D"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(as of 7/31/2026)</w:t>
            </w:r>
          </w:p>
        </w:tc>
        <w:tc>
          <w:tcPr>
            <w:tcW w:w="1290" w:type="dxa"/>
            <w:tcBorders>
              <w:top w:val="nil"/>
              <w:left w:val="nil"/>
              <w:bottom w:val="nil"/>
              <w:right w:val="nil"/>
            </w:tcBorders>
            <w:noWrap/>
            <w:vAlign w:val="bottom"/>
            <w:hideMark/>
          </w:tcPr>
          <w:p w14:paraId="2971FBF8" w14:textId="77777777" w:rsidR="00FB19A4" w:rsidRPr="00FB19A4" w:rsidRDefault="00FB19A4" w:rsidP="00FB19A4">
            <w:pPr>
              <w:spacing w:after="0" w:line="240" w:lineRule="auto"/>
              <w:rPr>
                <w:rFonts w:ascii="Calibri" w:eastAsia="Times New Roman" w:hAnsi="Calibri" w:cs="Calibri"/>
                <w:b/>
                <w:bCs/>
                <w:color w:val="000000"/>
              </w:rPr>
            </w:pPr>
          </w:p>
        </w:tc>
        <w:tc>
          <w:tcPr>
            <w:tcW w:w="1148" w:type="dxa"/>
            <w:tcBorders>
              <w:top w:val="nil"/>
              <w:left w:val="nil"/>
              <w:bottom w:val="nil"/>
              <w:right w:val="nil"/>
            </w:tcBorders>
            <w:noWrap/>
            <w:vAlign w:val="bottom"/>
            <w:hideMark/>
          </w:tcPr>
          <w:p w14:paraId="14DC2CA4"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5DA9575C"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44893EB6"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 xml:space="preserve"> </w:t>
            </w:r>
          </w:p>
        </w:tc>
      </w:tr>
      <w:tr w:rsidR="00FB19A4" w:rsidRPr="00FB19A4" w14:paraId="608D6D54" w14:textId="77777777" w:rsidTr="00FB19A4">
        <w:trPr>
          <w:trHeight w:val="300"/>
        </w:trPr>
        <w:tc>
          <w:tcPr>
            <w:tcW w:w="3723" w:type="dxa"/>
            <w:tcBorders>
              <w:top w:val="nil"/>
              <w:left w:val="nil"/>
              <w:bottom w:val="nil"/>
              <w:right w:val="nil"/>
            </w:tcBorders>
            <w:noWrap/>
            <w:vAlign w:val="bottom"/>
            <w:hideMark/>
          </w:tcPr>
          <w:p w14:paraId="513161D3" w14:textId="77777777" w:rsidR="00FB19A4" w:rsidRPr="00FB19A4" w:rsidRDefault="00FB19A4" w:rsidP="00FB19A4">
            <w:pPr>
              <w:spacing w:after="0" w:line="240" w:lineRule="auto"/>
              <w:jc w:val="right"/>
              <w:rPr>
                <w:rFonts w:ascii="Calibri" w:eastAsia="Times New Roman" w:hAnsi="Calibri" w:cs="Calibri"/>
                <w:color w:val="000000"/>
              </w:rPr>
            </w:pPr>
          </w:p>
        </w:tc>
        <w:tc>
          <w:tcPr>
            <w:tcW w:w="1290" w:type="dxa"/>
            <w:tcBorders>
              <w:top w:val="nil"/>
              <w:left w:val="nil"/>
              <w:bottom w:val="nil"/>
              <w:right w:val="nil"/>
            </w:tcBorders>
            <w:noWrap/>
            <w:vAlign w:val="bottom"/>
            <w:hideMark/>
          </w:tcPr>
          <w:p w14:paraId="6E82AC1F"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2612249D"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21135E8C"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7F1EED95"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54070874" w14:textId="77777777" w:rsidTr="00FB19A4">
        <w:trPr>
          <w:trHeight w:val="300"/>
        </w:trPr>
        <w:tc>
          <w:tcPr>
            <w:tcW w:w="3723" w:type="dxa"/>
            <w:tcBorders>
              <w:top w:val="nil"/>
              <w:left w:val="nil"/>
              <w:bottom w:val="nil"/>
              <w:right w:val="nil"/>
            </w:tcBorders>
            <w:shd w:val="clear" w:color="000000" w:fill="BFBFBF"/>
            <w:noWrap/>
            <w:vAlign w:val="bottom"/>
            <w:hideMark/>
          </w:tcPr>
          <w:p w14:paraId="2CA827A1" w14:textId="77777777" w:rsidR="00FB19A4" w:rsidRPr="00FB19A4" w:rsidRDefault="00FB19A4" w:rsidP="00FB19A4">
            <w:pPr>
              <w:spacing w:after="0" w:line="240" w:lineRule="auto"/>
              <w:rPr>
                <w:rFonts w:ascii="Calibri" w:eastAsia="Times New Roman" w:hAnsi="Calibri" w:cs="Calibri"/>
                <w:color w:val="000000"/>
              </w:rPr>
            </w:pPr>
            <w:r w:rsidRPr="00FB19A4">
              <w:rPr>
                <w:rFonts w:ascii="Calibri" w:eastAsia="Times New Roman" w:hAnsi="Calibri" w:cs="Calibri"/>
                <w:color w:val="000000"/>
              </w:rPr>
              <w:t> </w:t>
            </w:r>
          </w:p>
        </w:tc>
        <w:tc>
          <w:tcPr>
            <w:tcW w:w="1290" w:type="dxa"/>
            <w:tcBorders>
              <w:top w:val="nil"/>
              <w:left w:val="nil"/>
              <w:bottom w:val="nil"/>
              <w:right w:val="nil"/>
            </w:tcBorders>
            <w:shd w:val="clear" w:color="000000" w:fill="BFBFBF"/>
            <w:noWrap/>
            <w:vAlign w:val="bottom"/>
            <w:hideMark/>
          </w:tcPr>
          <w:p w14:paraId="4A05057C" w14:textId="77777777" w:rsidR="00FB19A4" w:rsidRPr="00FB19A4" w:rsidRDefault="00FB19A4" w:rsidP="00FB19A4">
            <w:pPr>
              <w:spacing w:after="0" w:line="240" w:lineRule="auto"/>
              <w:rPr>
                <w:rFonts w:ascii="Calibri" w:eastAsia="Times New Roman" w:hAnsi="Calibri" w:cs="Calibri"/>
                <w:color w:val="000000"/>
              </w:rPr>
            </w:pPr>
            <w:r w:rsidRPr="00FB19A4">
              <w:rPr>
                <w:rFonts w:ascii="Calibri" w:eastAsia="Times New Roman" w:hAnsi="Calibri" w:cs="Calibri"/>
                <w:color w:val="000000"/>
              </w:rPr>
              <w:t> </w:t>
            </w:r>
          </w:p>
        </w:tc>
        <w:tc>
          <w:tcPr>
            <w:tcW w:w="1148" w:type="dxa"/>
            <w:tcBorders>
              <w:top w:val="nil"/>
              <w:left w:val="nil"/>
              <w:bottom w:val="nil"/>
              <w:right w:val="nil"/>
            </w:tcBorders>
            <w:shd w:val="clear" w:color="000000" w:fill="BFBFBF"/>
            <w:noWrap/>
            <w:vAlign w:val="bottom"/>
            <w:hideMark/>
          </w:tcPr>
          <w:p w14:paraId="3DB03027" w14:textId="77777777" w:rsidR="00FB19A4" w:rsidRPr="00FB19A4" w:rsidRDefault="00FB19A4" w:rsidP="00FB19A4">
            <w:pPr>
              <w:spacing w:after="0" w:line="240" w:lineRule="auto"/>
              <w:rPr>
                <w:rFonts w:ascii="Calibri" w:eastAsia="Times New Roman" w:hAnsi="Calibri" w:cs="Calibri"/>
                <w:color w:val="000000"/>
              </w:rPr>
            </w:pPr>
            <w:r w:rsidRPr="00FB19A4">
              <w:rPr>
                <w:rFonts w:ascii="Calibri" w:eastAsia="Times New Roman" w:hAnsi="Calibri" w:cs="Calibri"/>
                <w:color w:val="000000"/>
              </w:rPr>
              <w:t> </w:t>
            </w:r>
          </w:p>
        </w:tc>
        <w:tc>
          <w:tcPr>
            <w:tcW w:w="1105" w:type="dxa"/>
            <w:tcBorders>
              <w:top w:val="nil"/>
              <w:left w:val="nil"/>
              <w:bottom w:val="nil"/>
              <w:right w:val="nil"/>
            </w:tcBorders>
            <w:shd w:val="clear" w:color="000000" w:fill="BFBFBF"/>
            <w:noWrap/>
            <w:vAlign w:val="bottom"/>
            <w:hideMark/>
          </w:tcPr>
          <w:p w14:paraId="2B34144C" w14:textId="77777777" w:rsidR="00FB19A4" w:rsidRPr="00FB19A4" w:rsidRDefault="00FB19A4" w:rsidP="00FB19A4">
            <w:pPr>
              <w:spacing w:after="0" w:line="240" w:lineRule="auto"/>
              <w:rPr>
                <w:rFonts w:ascii="Calibri" w:eastAsia="Times New Roman" w:hAnsi="Calibri" w:cs="Calibri"/>
                <w:color w:val="000000"/>
              </w:rPr>
            </w:pPr>
            <w:r w:rsidRPr="00FB19A4">
              <w:rPr>
                <w:rFonts w:ascii="Calibri" w:eastAsia="Times New Roman" w:hAnsi="Calibri" w:cs="Calibri"/>
                <w:color w:val="000000"/>
              </w:rPr>
              <w:t> </w:t>
            </w:r>
          </w:p>
        </w:tc>
        <w:tc>
          <w:tcPr>
            <w:tcW w:w="1290" w:type="dxa"/>
            <w:tcBorders>
              <w:top w:val="nil"/>
              <w:left w:val="nil"/>
              <w:bottom w:val="nil"/>
              <w:right w:val="nil"/>
            </w:tcBorders>
            <w:shd w:val="clear" w:color="000000" w:fill="BFBFBF"/>
            <w:noWrap/>
            <w:vAlign w:val="bottom"/>
            <w:hideMark/>
          </w:tcPr>
          <w:p w14:paraId="07FB7012" w14:textId="77777777" w:rsidR="00FB19A4" w:rsidRPr="00FB19A4" w:rsidRDefault="00FB19A4" w:rsidP="00FB19A4">
            <w:pPr>
              <w:spacing w:after="0" w:line="240" w:lineRule="auto"/>
              <w:rPr>
                <w:rFonts w:ascii="Calibri" w:eastAsia="Times New Roman" w:hAnsi="Calibri" w:cs="Calibri"/>
                <w:color w:val="000000"/>
              </w:rPr>
            </w:pPr>
            <w:r w:rsidRPr="00FB19A4">
              <w:rPr>
                <w:rFonts w:ascii="Calibri" w:eastAsia="Times New Roman" w:hAnsi="Calibri" w:cs="Calibri"/>
                <w:color w:val="000000"/>
              </w:rPr>
              <w:t> </w:t>
            </w:r>
          </w:p>
        </w:tc>
      </w:tr>
      <w:tr w:rsidR="00FB19A4" w:rsidRPr="00FB19A4" w14:paraId="3CCF92AE" w14:textId="77777777" w:rsidTr="00FB19A4">
        <w:trPr>
          <w:trHeight w:val="300"/>
        </w:trPr>
        <w:tc>
          <w:tcPr>
            <w:tcW w:w="3723" w:type="dxa"/>
            <w:tcBorders>
              <w:top w:val="nil"/>
              <w:left w:val="nil"/>
              <w:bottom w:val="nil"/>
              <w:right w:val="nil"/>
            </w:tcBorders>
            <w:noWrap/>
            <w:vAlign w:val="bottom"/>
            <w:hideMark/>
          </w:tcPr>
          <w:p w14:paraId="2CDC2089" w14:textId="77777777" w:rsidR="00FB19A4" w:rsidRPr="00FB19A4" w:rsidRDefault="00FB19A4" w:rsidP="00FB19A4">
            <w:pPr>
              <w:spacing w:after="0" w:line="240" w:lineRule="auto"/>
              <w:rPr>
                <w:rFonts w:ascii="Calibri" w:eastAsia="Times New Roman" w:hAnsi="Calibri" w:cs="Calibri"/>
                <w:color w:val="000000"/>
              </w:rPr>
            </w:pPr>
          </w:p>
        </w:tc>
        <w:tc>
          <w:tcPr>
            <w:tcW w:w="1290" w:type="dxa"/>
            <w:tcBorders>
              <w:top w:val="nil"/>
              <w:left w:val="nil"/>
              <w:bottom w:val="nil"/>
              <w:right w:val="nil"/>
            </w:tcBorders>
            <w:noWrap/>
            <w:vAlign w:val="bottom"/>
            <w:hideMark/>
          </w:tcPr>
          <w:p w14:paraId="13D8EBCF"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48" w:type="dxa"/>
            <w:tcBorders>
              <w:top w:val="nil"/>
              <w:left w:val="nil"/>
              <w:bottom w:val="nil"/>
              <w:right w:val="nil"/>
            </w:tcBorders>
            <w:noWrap/>
            <w:vAlign w:val="bottom"/>
            <w:hideMark/>
          </w:tcPr>
          <w:p w14:paraId="03DB14FB"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105" w:type="dxa"/>
            <w:tcBorders>
              <w:top w:val="nil"/>
              <w:left w:val="nil"/>
              <w:bottom w:val="nil"/>
              <w:right w:val="nil"/>
            </w:tcBorders>
            <w:noWrap/>
            <w:vAlign w:val="bottom"/>
            <w:hideMark/>
          </w:tcPr>
          <w:p w14:paraId="06C09E2E" w14:textId="77777777" w:rsidR="00FB19A4" w:rsidRPr="00FB19A4" w:rsidRDefault="00FB19A4" w:rsidP="00FB19A4">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2680F8A5" w14:textId="77777777" w:rsidR="00FB19A4" w:rsidRPr="00FB19A4" w:rsidRDefault="00FB19A4" w:rsidP="00FB19A4">
            <w:pPr>
              <w:spacing w:after="0" w:line="240" w:lineRule="auto"/>
              <w:rPr>
                <w:rFonts w:ascii="Times New Roman" w:eastAsia="Times New Roman" w:hAnsi="Times New Roman" w:cs="Times New Roman"/>
                <w:sz w:val="20"/>
                <w:szCs w:val="20"/>
              </w:rPr>
            </w:pPr>
          </w:p>
        </w:tc>
      </w:tr>
      <w:tr w:rsidR="00FB19A4" w:rsidRPr="00FB19A4" w14:paraId="7B55C7CC" w14:textId="77777777" w:rsidTr="00FB19A4">
        <w:trPr>
          <w:trHeight w:val="300"/>
        </w:trPr>
        <w:tc>
          <w:tcPr>
            <w:tcW w:w="5013" w:type="dxa"/>
            <w:gridSpan w:val="2"/>
            <w:tcBorders>
              <w:top w:val="nil"/>
              <w:left w:val="nil"/>
              <w:bottom w:val="nil"/>
              <w:right w:val="nil"/>
            </w:tcBorders>
            <w:noWrap/>
            <w:vAlign w:val="bottom"/>
            <w:hideMark/>
          </w:tcPr>
          <w:p w14:paraId="023AF4A8"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Daily Ledger Balance (Bank) -- Checking Account</w:t>
            </w:r>
          </w:p>
        </w:tc>
        <w:tc>
          <w:tcPr>
            <w:tcW w:w="1148" w:type="dxa"/>
            <w:tcBorders>
              <w:top w:val="nil"/>
              <w:left w:val="nil"/>
              <w:bottom w:val="nil"/>
              <w:right w:val="nil"/>
            </w:tcBorders>
            <w:noWrap/>
            <w:vAlign w:val="bottom"/>
            <w:hideMark/>
          </w:tcPr>
          <w:p w14:paraId="2AC88389" w14:textId="77777777" w:rsidR="00FB19A4" w:rsidRPr="00FB19A4" w:rsidRDefault="00FB19A4" w:rsidP="00FB19A4">
            <w:pPr>
              <w:spacing w:after="0" w:line="240" w:lineRule="auto"/>
              <w:rPr>
                <w:rFonts w:ascii="Calibri" w:eastAsia="Times New Roman" w:hAnsi="Calibri" w:cs="Calibri"/>
                <w:b/>
                <w:bCs/>
                <w:color w:val="000000"/>
              </w:rPr>
            </w:pPr>
          </w:p>
        </w:tc>
        <w:tc>
          <w:tcPr>
            <w:tcW w:w="1105" w:type="dxa"/>
            <w:tcBorders>
              <w:top w:val="nil"/>
              <w:left w:val="nil"/>
              <w:bottom w:val="nil"/>
              <w:right w:val="nil"/>
            </w:tcBorders>
            <w:noWrap/>
            <w:vAlign w:val="bottom"/>
            <w:hideMark/>
          </w:tcPr>
          <w:p w14:paraId="696AE294" w14:textId="77777777" w:rsidR="00FB19A4" w:rsidRPr="00FB19A4" w:rsidRDefault="00FB19A4" w:rsidP="00FB19A4">
            <w:pPr>
              <w:spacing w:after="0" w:line="240" w:lineRule="auto"/>
              <w:jc w:val="center"/>
              <w:rPr>
                <w:rFonts w:ascii="Times New Roman" w:eastAsia="Times New Roman" w:hAnsi="Times New Roman" w:cs="Times New Roman"/>
                <w:sz w:val="20"/>
                <w:szCs w:val="20"/>
              </w:rPr>
            </w:pPr>
          </w:p>
        </w:tc>
        <w:tc>
          <w:tcPr>
            <w:tcW w:w="1290" w:type="dxa"/>
            <w:tcBorders>
              <w:top w:val="nil"/>
              <w:left w:val="nil"/>
              <w:bottom w:val="nil"/>
              <w:right w:val="nil"/>
            </w:tcBorders>
            <w:noWrap/>
            <w:vAlign w:val="bottom"/>
            <w:hideMark/>
          </w:tcPr>
          <w:p w14:paraId="4483475E" w14:textId="77777777" w:rsidR="00FB19A4" w:rsidRPr="00FB19A4" w:rsidRDefault="00FB19A4" w:rsidP="00FB19A4">
            <w:pPr>
              <w:spacing w:after="0" w:line="240" w:lineRule="auto"/>
              <w:jc w:val="center"/>
              <w:rPr>
                <w:rFonts w:ascii="Times New Roman" w:eastAsia="Times New Roman" w:hAnsi="Times New Roman" w:cs="Times New Roman"/>
                <w:sz w:val="20"/>
                <w:szCs w:val="20"/>
              </w:rPr>
            </w:pPr>
          </w:p>
        </w:tc>
      </w:tr>
      <w:tr w:rsidR="00FB19A4" w:rsidRPr="00FB19A4" w14:paraId="6772FD15" w14:textId="77777777" w:rsidTr="00FB19A4">
        <w:trPr>
          <w:trHeight w:val="300"/>
        </w:trPr>
        <w:tc>
          <w:tcPr>
            <w:tcW w:w="3723" w:type="dxa"/>
            <w:tcBorders>
              <w:top w:val="nil"/>
              <w:left w:val="nil"/>
              <w:bottom w:val="nil"/>
              <w:right w:val="nil"/>
            </w:tcBorders>
            <w:noWrap/>
            <w:vAlign w:val="bottom"/>
            <w:hideMark/>
          </w:tcPr>
          <w:p w14:paraId="24DED778" w14:textId="77777777" w:rsidR="00FB19A4" w:rsidRPr="00FB19A4" w:rsidRDefault="00FB19A4" w:rsidP="00FB19A4">
            <w:pPr>
              <w:spacing w:after="0" w:line="240" w:lineRule="auto"/>
              <w:rPr>
                <w:rFonts w:ascii="Calibri" w:eastAsia="Times New Roman" w:hAnsi="Calibri" w:cs="Calibri"/>
                <w:b/>
                <w:bCs/>
                <w:color w:val="000000"/>
              </w:rPr>
            </w:pPr>
            <w:r w:rsidRPr="00FB19A4">
              <w:rPr>
                <w:rFonts w:ascii="Calibri" w:eastAsia="Times New Roman" w:hAnsi="Calibri" w:cs="Calibri"/>
                <w:b/>
                <w:bCs/>
                <w:color w:val="000000"/>
              </w:rPr>
              <w:t>(as of 7/31/2026)</w:t>
            </w:r>
          </w:p>
        </w:tc>
        <w:tc>
          <w:tcPr>
            <w:tcW w:w="4833" w:type="dxa"/>
            <w:gridSpan w:val="4"/>
            <w:tcBorders>
              <w:top w:val="nil"/>
              <w:left w:val="nil"/>
              <w:bottom w:val="nil"/>
              <w:right w:val="nil"/>
            </w:tcBorders>
            <w:noWrap/>
            <w:vAlign w:val="bottom"/>
            <w:hideMark/>
          </w:tcPr>
          <w:p w14:paraId="13FCE1E6" w14:textId="77777777" w:rsidR="00FB19A4" w:rsidRPr="00FB19A4" w:rsidRDefault="00FB19A4" w:rsidP="00FB19A4">
            <w:pPr>
              <w:spacing w:after="0" w:line="240" w:lineRule="auto"/>
              <w:jc w:val="right"/>
              <w:rPr>
                <w:rFonts w:ascii="Calibri" w:eastAsia="Times New Roman" w:hAnsi="Calibri" w:cs="Calibri"/>
                <w:color w:val="000000"/>
              </w:rPr>
            </w:pPr>
            <w:r w:rsidRPr="00FB19A4">
              <w:rPr>
                <w:rFonts w:ascii="Calibri" w:eastAsia="Times New Roman" w:hAnsi="Calibri" w:cs="Calibri"/>
                <w:color w:val="000000"/>
              </w:rPr>
              <w:t>2,105,680.56</w:t>
            </w:r>
          </w:p>
        </w:tc>
      </w:tr>
    </w:tbl>
    <w:p w14:paraId="0F94696B" w14:textId="77777777" w:rsidR="006C04F5" w:rsidRPr="00E90020" w:rsidRDefault="006C04F5" w:rsidP="006C04F5">
      <w:pPr>
        <w:spacing w:after="0"/>
        <w:rPr>
          <w:rFonts w:cstheme="minorHAnsi"/>
          <w:sz w:val="24"/>
          <w:szCs w:val="24"/>
        </w:rPr>
      </w:pPr>
    </w:p>
    <w:p w14:paraId="0F946972" w14:textId="0A81098B" w:rsidR="006302A7" w:rsidRPr="00DC0C3A" w:rsidRDefault="006302A7" w:rsidP="00DC0C3A">
      <w:pPr>
        <w:pStyle w:val="ListParagraph"/>
        <w:numPr>
          <w:ilvl w:val="0"/>
          <w:numId w:val="1"/>
        </w:numPr>
        <w:spacing w:after="0"/>
        <w:rPr>
          <w:rFonts w:cstheme="minorHAnsi"/>
          <w:sz w:val="24"/>
          <w:szCs w:val="24"/>
        </w:rPr>
      </w:pPr>
      <w:r w:rsidRPr="00E90020">
        <w:rPr>
          <w:rFonts w:cstheme="minorHAnsi"/>
          <w:sz w:val="24"/>
          <w:szCs w:val="24"/>
        </w:rPr>
        <w:t xml:space="preserve">Accounts/Claims Payable: </w:t>
      </w:r>
      <w:r w:rsidR="005E202F">
        <w:rPr>
          <w:rFonts w:cstheme="minorHAnsi"/>
          <w:sz w:val="24"/>
          <w:szCs w:val="24"/>
        </w:rPr>
        <w:t xml:space="preserve">Kraft </w:t>
      </w:r>
      <w:r w:rsidRPr="005E202F">
        <w:rPr>
          <w:rFonts w:cstheme="minorHAnsi"/>
          <w:sz w:val="24"/>
          <w:szCs w:val="24"/>
        </w:rPr>
        <w:t>motioned to approve the claims presented for payment</w:t>
      </w:r>
      <w:r w:rsidR="00C260D1" w:rsidRPr="005E202F">
        <w:rPr>
          <w:rFonts w:cstheme="minorHAnsi"/>
          <w:sz w:val="24"/>
          <w:szCs w:val="24"/>
        </w:rPr>
        <w:t xml:space="preserve"> totaling </w:t>
      </w:r>
      <w:r w:rsidR="00C260D1" w:rsidRPr="001F0EFB">
        <w:rPr>
          <w:rFonts w:cstheme="minorHAnsi"/>
          <w:sz w:val="24"/>
          <w:szCs w:val="24"/>
        </w:rPr>
        <w:t>$</w:t>
      </w:r>
      <w:r w:rsidR="003D6347" w:rsidRPr="001F0EFB">
        <w:rPr>
          <w:rFonts w:cstheme="minorHAnsi"/>
          <w:sz w:val="24"/>
          <w:szCs w:val="24"/>
        </w:rPr>
        <w:t>819,368.31</w:t>
      </w:r>
      <w:r w:rsidR="001E1FAC" w:rsidRPr="001F0EFB">
        <w:rPr>
          <w:rFonts w:cstheme="minorHAnsi"/>
          <w:sz w:val="24"/>
          <w:szCs w:val="24"/>
        </w:rPr>
        <w:t xml:space="preserve"> and $</w:t>
      </w:r>
      <w:r w:rsidR="001F0EFB">
        <w:rPr>
          <w:rFonts w:cstheme="minorHAnsi"/>
          <w:sz w:val="24"/>
          <w:szCs w:val="24"/>
        </w:rPr>
        <w:t>16,509.64</w:t>
      </w:r>
      <w:r w:rsidR="001E1FAC" w:rsidRPr="005E202F">
        <w:rPr>
          <w:rFonts w:cstheme="minorHAnsi"/>
          <w:sz w:val="24"/>
          <w:szCs w:val="24"/>
        </w:rPr>
        <w:t xml:space="preserve"> payroll expenses</w:t>
      </w:r>
      <w:r w:rsidRPr="005E202F">
        <w:rPr>
          <w:rFonts w:cstheme="minorHAnsi"/>
          <w:sz w:val="24"/>
          <w:szCs w:val="24"/>
        </w:rPr>
        <w:t xml:space="preserve">.  </w:t>
      </w:r>
      <w:r w:rsidR="001F0EFB">
        <w:rPr>
          <w:rFonts w:cstheme="minorHAnsi"/>
          <w:sz w:val="24"/>
          <w:szCs w:val="24"/>
        </w:rPr>
        <w:t>Traversie</w:t>
      </w:r>
      <w:r w:rsidR="00465FB1" w:rsidRPr="005E202F">
        <w:rPr>
          <w:rFonts w:cstheme="minorHAnsi"/>
          <w:sz w:val="24"/>
          <w:szCs w:val="24"/>
        </w:rPr>
        <w:t xml:space="preserve"> </w:t>
      </w:r>
      <w:r w:rsidRPr="005E202F">
        <w:rPr>
          <w:rFonts w:cstheme="minorHAnsi"/>
          <w:sz w:val="24"/>
          <w:szCs w:val="24"/>
        </w:rPr>
        <w:t xml:space="preserve">seconded. Motion carried.  See Attachment 1.  </w:t>
      </w:r>
    </w:p>
    <w:p w14:paraId="147F3141" w14:textId="3EFA0C28" w:rsidR="003A39D5" w:rsidRPr="00DC0C3A" w:rsidRDefault="0014302D" w:rsidP="00DC0C3A">
      <w:pPr>
        <w:pStyle w:val="ListParagraph"/>
        <w:numPr>
          <w:ilvl w:val="0"/>
          <w:numId w:val="1"/>
        </w:numPr>
        <w:spacing w:after="0"/>
        <w:rPr>
          <w:rFonts w:cstheme="minorHAnsi"/>
          <w:sz w:val="24"/>
          <w:szCs w:val="24"/>
        </w:rPr>
      </w:pPr>
      <w:r w:rsidRPr="00E90020">
        <w:rPr>
          <w:rFonts w:cstheme="minorHAnsi"/>
          <w:sz w:val="24"/>
          <w:szCs w:val="24"/>
        </w:rPr>
        <w:t>OLD BUSINESS</w:t>
      </w:r>
      <w:r w:rsidR="0073545F">
        <w:rPr>
          <w:rFonts w:cstheme="minorHAnsi"/>
          <w:sz w:val="24"/>
          <w:szCs w:val="24"/>
        </w:rPr>
        <w:t>: None</w:t>
      </w:r>
    </w:p>
    <w:p w14:paraId="77E1FAF3" w14:textId="5AB0D17E" w:rsidR="00651A85" w:rsidRPr="00DC0C3A" w:rsidRDefault="003A39D5" w:rsidP="00DC0C3A">
      <w:pPr>
        <w:pStyle w:val="ListParagraph"/>
        <w:numPr>
          <w:ilvl w:val="0"/>
          <w:numId w:val="1"/>
        </w:numPr>
        <w:spacing w:after="0"/>
        <w:rPr>
          <w:rFonts w:cstheme="minorHAnsi"/>
          <w:sz w:val="24"/>
          <w:szCs w:val="24"/>
        </w:rPr>
      </w:pPr>
      <w:r w:rsidRPr="00E90020">
        <w:rPr>
          <w:rFonts w:cstheme="minorHAnsi"/>
          <w:sz w:val="24"/>
          <w:szCs w:val="24"/>
        </w:rPr>
        <w:t>NEW BUSINESS</w:t>
      </w:r>
      <w:r w:rsidR="00651A85">
        <w:rPr>
          <w:rFonts w:cstheme="minorHAnsi"/>
          <w:sz w:val="24"/>
          <w:szCs w:val="24"/>
        </w:rPr>
        <w:t>:</w:t>
      </w:r>
    </w:p>
    <w:p w14:paraId="4C60B14C" w14:textId="2E3015C4" w:rsidR="00993960" w:rsidRDefault="00993960" w:rsidP="00993960">
      <w:pPr>
        <w:pStyle w:val="ListParagraph"/>
        <w:numPr>
          <w:ilvl w:val="1"/>
          <w:numId w:val="1"/>
        </w:numPr>
        <w:spacing w:after="0"/>
        <w:rPr>
          <w:rFonts w:cstheme="minorHAnsi"/>
          <w:color w:val="000000" w:themeColor="text1"/>
          <w:sz w:val="24"/>
          <w:szCs w:val="24"/>
        </w:rPr>
      </w:pPr>
      <w:r w:rsidRPr="00094770">
        <w:rPr>
          <w:rFonts w:cstheme="minorHAnsi"/>
          <w:color w:val="000000" w:themeColor="text1"/>
          <w:sz w:val="24"/>
          <w:szCs w:val="24"/>
        </w:rPr>
        <w:t>Application for Occupancy of the City Right-of-Way (</w:t>
      </w:r>
      <w:r>
        <w:rPr>
          <w:rFonts w:cstheme="minorHAnsi"/>
          <w:color w:val="000000" w:themeColor="text1"/>
          <w:sz w:val="24"/>
          <w:szCs w:val="24"/>
        </w:rPr>
        <w:t>Scott Biegler)</w:t>
      </w:r>
      <w:r w:rsidR="00A44D8F">
        <w:rPr>
          <w:rFonts w:cstheme="minorHAnsi"/>
          <w:color w:val="000000" w:themeColor="text1"/>
          <w:sz w:val="24"/>
          <w:szCs w:val="24"/>
        </w:rPr>
        <w:t xml:space="preserve">: </w:t>
      </w:r>
      <w:r w:rsidRPr="00993960">
        <w:rPr>
          <w:rFonts w:cstheme="minorHAnsi"/>
          <w:color w:val="000000" w:themeColor="text1"/>
          <w:sz w:val="24"/>
          <w:szCs w:val="24"/>
        </w:rPr>
        <w:t xml:space="preserve">The Board reviewed and discussed an Application for Occupancy of the City Right-of-Way document submitted by </w:t>
      </w:r>
      <w:r w:rsidR="003C1B8B">
        <w:rPr>
          <w:rFonts w:cstheme="minorHAnsi"/>
          <w:color w:val="000000" w:themeColor="text1"/>
          <w:sz w:val="24"/>
          <w:szCs w:val="24"/>
        </w:rPr>
        <w:t>Scott Biegler</w:t>
      </w:r>
      <w:r w:rsidRPr="00993960">
        <w:rPr>
          <w:rFonts w:cstheme="minorHAnsi"/>
          <w:color w:val="000000" w:themeColor="text1"/>
          <w:sz w:val="24"/>
          <w:szCs w:val="24"/>
        </w:rPr>
        <w:t>. He is applying to</w:t>
      </w:r>
      <w:r w:rsidR="00E10696">
        <w:rPr>
          <w:rFonts w:cstheme="minorHAnsi"/>
          <w:color w:val="000000" w:themeColor="text1"/>
          <w:sz w:val="24"/>
          <w:szCs w:val="24"/>
        </w:rPr>
        <w:t xml:space="preserve"> remove 1-2” of degraded asphalt and replace with new asphalt</w:t>
      </w:r>
      <w:r w:rsidRPr="00993960">
        <w:rPr>
          <w:rFonts w:cstheme="minorHAnsi"/>
          <w:color w:val="000000" w:themeColor="text1"/>
          <w:sz w:val="24"/>
          <w:szCs w:val="24"/>
        </w:rPr>
        <w:t xml:space="preserve"> </w:t>
      </w:r>
      <w:r w:rsidR="00E10696">
        <w:rPr>
          <w:rFonts w:cstheme="minorHAnsi"/>
          <w:color w:val="000000" w:themeColor="text1"/>
          <w:sz w:val="24"/>
          <w:szCs w:val="24"/>
        </w:rPr>
        <w:t xml:space="preserve">on </w:t>
      </w:r>
      <w:r w:rsidRPr="00993960">
        <w:rPr>
          <w:rFonts w:cstheme="minorHAnsi"/>
          <w:color w:val="000000" w:themeColor="text1"/>
          <w:sz w:val="24"/>
          <w:szCs w:val="24"/>
        </w:rPr>
        <w:t xml:space="preserve">Block </w:t>
      </w:r>
      <w:r w:rsidR="005E6103">
        <w:rPr>
          <w:rFonts w:cstheme="minorHAnsi"/>
          <w:color w:val="000000" w:themeColor="text1"/>
          <w:sz w:val="24"/>
          <w:szCs w:val="24"/>
        </w:rPr>
        <w:t>22</w:t>
      </w:r>
      <w:r w:rsidRPr="00993960">
        <w:rPr>
          <w:rFonts w:cstheme="minorHAnsi"/>
          <w:color w:val="000000" w:themeColor="text1"/>
          <w:sz w:val="24"/>
          <w:szCs w:val="24"/>
        </w:rPr>
        <w:t xml:space="preserve"> Lot</w:t>
      </w:r>
      <w:r w:rsidR="005E6103">
        <w:rPr>
          <w:rFonts w:cstheme="minorHAnsi"/>
          <w:color w:val="000000" w:themeColor="text1"/>
          <w:sz w:val="24"/>
          <w:szCs w:val="24"/>
        </w:rPr>
        <w:t xml:space="preserve"> </w:t>
      </w:r>
      <w:r w:rsidRPr="00993960">
        <w:rPr>
          <w:rFonts w:cstheme="minorHAnsi"/>
          <w:color w:val="000000" w:themeColor="text1"/>
          <w:sz w:val="24"/>
          <w:szCs w:val="24"/>
        </w:rPr>
        <w:t>4</w:t>
      </w:r>
      <w:r w:rsidR="005E6103">
        <w:rPr>
          <w:rFonts w:cstheme="minorHAnsi"/>
          <w:color w:val="000000" w:themeColor="text1"/>
          <w:sz w:val="24"/>
          <w:szCs w:val="24"/>
        </w:rPr>
        <w:t xml:space="preserve"> </w:t>
      </w:r>
      <w:r w:rsidRPr="00993960">
        <w:rPr>
          <w:rFonts w:cstheme="minorHAnsi"/>
          <w:color w:val="000000" w:themeColor="text1"/>
          <w:sz w:val="24"/>
          <w:szCs w:val="24"/>
        </w:rPr>
        <w:t>(</w:t>
      </w:r>
      <w:r w:rsidR="005E6103">
        <w:rPr>
          <w:rFonts w:cstheme="minorHAnsi"/>
          <w:color w:val="000000" w:themeColor="text1"/>
          <w:sz w:val="24"/>
          <w:szCs w:val="24"/>
        </w:rPr>
        <w:t>705</w:t>
      </w:r>
      <w:r w:rsidRPr="00993960">
        <w:rPr>
          <w:rFonts w:cstheme="minorHAnsi"/>
          <w:color w:val="000000" w:themeColor="text1"/>
          <w:sz w:val="24"/>
          <w:szCs w:val="24"/>
        </w:rPr>
        <w:t xml:space="preserve"> F Street). </w:t>
      </w:r>
      <w:r w:rsidR="005E6103">
        <w:rPr>
          <w:rFonts w:cstheme="minorHAnsi"/>
          <w:color w:val="000000" w:themeColor="text1"/>
          <w:sz w:val="24"/>
          <w:szCs w:val="24"/>
        </w:rPr>
        <w:t>Biegler</w:t>
      </w:r>
      <w:r w:rsidRPr="00993960">
        <w:rPr>
          <w:rFonts w:cstheme="minorHAnsi"/>
          <w:color w:val="000000" w:themeColor="text1"/>
          <w:sz w:val="24"/>
          <w:szCs w:val="24"/>
        </w:rPr>
        <w:t xml:space="preserve"> motioned to approve the Occupancy City Right Away for </w:t>
      </w:r>
      <w:r w:rsidR="005E6103">
        <w:rPr>
          <w:rFonts w:cstheme="minorHAnsi"/>
          <w:color w:val="000000" w:themeColor="text1"/>
          <w:sz w:val="24"/>
          <w:szCs w:val="24"/>
        </w:rPr>
        <w:t>Scott Biegler</w:t>
      </w:r>
      <w:r w:rsidRPr="00993960">
        <w:rPr>
          <w:rFonts w:cstheme="minorHAnsi"/>
          <w:color w:val="000000" w:themeColor="text1"/>
          <w:sz w:val="24"/>
          <w:szCs w:val="24"/>
        </w:rPr>
        <w:t xml:space="preserve"> with a contingency that </w:t>
      </w:r>
      <w:r w:rsidR="005E6103">
        <w:rPr>
          <w:rFonts w:cstheme="minorHAnsi"/>
          <w:color w:val="000000" w:themeColor="text1"/>
          <w:sz w:val="24"/>
          <w:szCs w:val="24"/>
        </w:rPr>
        <w:t xml:space="preserve">Biegler </w:t>
      </w:r>
      <w:r w:rsidRPr="00993960">
        <w:rPr>
          <w:rFonts w:cstheme="minorHAnsi"/>
          <w:color w:val="000000" w:themeColor="text1"/>
          <w:sz w:val="24"/>
          <w:szCs w:val="24"/>
        </w:rPr>
        <w:t xml:space="preserve">be wholly responsible for damages. </w:t>
      </w:r>
      <w:r w:rsidR="005E6103">
        <w:rPr>
          <w:rFonts w:cstheme="minorHAnsi"/>
          <w:color w:val="000000" w:themeColor="text1"/>
          <w:sz w:val="24"/>
          <w:szCs w:val="24"/>
        </w:rPr>
        <w:t>Kraft</w:t>
      </w:r>
      <w:r w:rsidRPr="00993960">
        <w:rPr>
          <w:rFonts w:cstheme="minorHAnsi"/>
          <w:color w:val="000000" w:themeColor="text1"/>
          <w:sz w:val="24"/>
          <w:szCs w:val="24"/>
        </w:rPr>
        <w:t xml:space="preserve"> seconded. Motion carried. </w:t>
      </w:r>
      <w:r w:rsidR="005E6103">
        <w:rPr>
          <w:rFonts w:cstheme="minorHAnsi"/>
          <w:color w:val="000000" w:themeColor="text1"/>
          <w:sz w:val="24"/>
          <w:szCs w:val="24"/>
        </w:rPr>
        <w:t>Hermes opposed.</w:t>
      </w:r>
      <w:r w:rsidRPr="00993960">
        <w:rPr>
          <w:rFonts w:cstheme="minorHAnsi"/>
          <w:color w:val="000000" w:themeColor="text1"/>
          <w:sz w:val="24"/>
          <w:szCs w:val="24"/>
        </w:rPr>
        <w:t xml:space="preserve"> </w:t>
      </w:r>
    </w:p>
    <w:p w14:paraId="52233680" w14:textId="0A5946A9" w:rsidR="00A44D8F" w:rsidRDefault="00A44D8F" w:rsidP="00A44D8F">
      <w:pPr>
        <w:pStyle w:val="ListParagraph"/>
        <w:numPr>
          <w:ilvl w:val="1"/>
          <w:numId w:val="1"/>
        </w:numPr>
        <w:spacing w:after="0"/>
        <w:rPr>
          <w:rFonts w:cstheme="minorHAnsi"/>
          <w:color w:val="000000" w:themeColor="text1"/>
          <w:sz w:val="24"/>
          <w:szCs w:val="24"/>
        </w:rPr>
      </w:pPr>
      <w:r w:rsidRPr="00094770">
        <w:rPr>
          <w:rFonts w:cstheme="minorHAnsi"/>
          <w:color w:val="000000" w:themeColor="text1"/>
          <w:sz w:val="24"/>
          <w:szCs w:val="24"/>
        </w:rPr>
        <w:t>Application for Occupancy of the City Right-of-Way (</w:t>
      </w:r>
      <w:r w:rsidR="002D5210">
        <w:rPr>
          <w:rFonts w:cstheme="minorHAnsi"/>
          <w:color w:val="000000" w:themeColor="text1"/>
          <w:sz w:val="24"/>
          <w:szCs w:val="24"/>
        </w:rPr>
        <w:t>JJ Martin</w:t>
      </w:r>
      <w:r>
        <w:rPr>
          <w:rFonts w:cstheme="minorHAnsi"/>
          <w:color w:val="000000" w:themeColor="text1"/>
          <w:sz w:val="24"/>
          <w:szCs w:val="24"/>
        </w:rPr>
        <w:t xml:space="preserve">): </w:t>
      </w:r>
      <w:r w:rsidR="005E6103" w:rsidRPr="00993960">
        <w:rPr>
          <w:rFonts w:cstheme="minorHAnsi"/>
          <w:color w:val="000000" w:themeColor="text1"/>
          <w:sz w:val="24"/>
          <w:szCs w:val="24"/>
        </w:rPr>
        <w:t xml:space="preserve">The Board reviewed and discussed an Application for Occupancy of the City Right-of-Way document submitted by </w:t>
      </w:r>
      <w:r w:rsidR="00EA4EB5">
        <w:rPr>
          <w:rFonts w:cstheme="minorHAnsi"/>
          <w:color w:val="000000" w:themeColor="text1"/>
          <w:sz w:val="24"/>
          <w:szCs w:val="24"/>
        </w:rPr>
        <w:t>JJ Martin</w:t>
      </w:r>
      <w:r w:rsidR="005E6103" w:rsidRPr="00993960">
        <w:rPr>
          <w:rFonts w:cstheme="minorHAnsi"/>
          <w:color w:val="000000" w:themeColor="text1"/>
          <w:sz w:val="24"/>
          <w:szCs w:val="24"/>
        </w:rPr>
        <w:t>. He is applying to</w:t>
      </w:r>
      <w:r w:rsidR="005E6103">
        <w:rPr>
          <w:rFonts w:cstheme="minorHAnsi"/>
          <w:color w:val="000000" w:themeColor="text1"/>
          <w:sz w:val="24"/>
          <w:szCs w:val="24"/>
        </w:rPr>
        <w:t xml:space="preserve"> remove 1-2” of degraded asphalt and replace with new asphalt</w:t>
      </w:r>
      <w:r w:rsidR="005E6103" w:rsidRPr="00993960">
        <w:rPr>
          <w:rFonts w:cstheme="minorHAnsi"/>
          <w:color w:val="000000" w:themeColor="text1"/>
          <w:sz w:val="24"/>
          <w:szCs w:val="24"/>
        </w:rPr>
        <w:t xml:space="preserve"> </w:t>
      </w:r>
      <w:r w:rsidR="005E6103">
        <w:rPr>
          <w:rFonts w:cstheme="minorHAnsi"/>
          <w:color w:val="000000" w:themeColor="text1"/>
          <w:sz w:val="24"/>
          <w:szCs w:val="24"/>
        </w:rPr>
        <w:t xml:space="preserve">on </w:t>
      </w:r>
      <w:r w:rsidR="005E6103" w:rsidRPr="00993960">
        <w:rPr>
          <w:rFonts w:cstheme="minorHAnsi"/>
          <w:color w:val="000000" w:themeColor="text1"/>
          <w:sz w:val="24"/>
          <w:szCs w:val="24"/>
        </w:rPr>
        <w:t xml:space="preserve">Block </w:t>
      </w:r>
      <w:r w:rsidR="005E6103">
        <w:rPr>
          <w:rFonts w:cstheme="minorHAnsi"/>
          <w:color w:val="000000" w:themeColor="text1"/>
          <w:sz w:val="24"/>
          <w:szCs w:val="24"/>
        </w:rPr>
        <w:t>22</w:t>
      </w:r>
      <w:r w:rsidR="005E6103" w:rsidRPr="00993960">
        <w:rPr>
          <w:rFonts w:cstheme="minorHAnsi"/>
          <w:color w:val="000000" w:themeColor="text1"/>
          <w:sz w:val="24"/>
          <w:szCs w:val="24"/>
        </w:rPr>
        <w:t xml:space="preserve"> </w:t>
      </w:r>
      <w:r w:rsidR="00B96845">
        <w:rPr>
          <w:rFonts w:cstheme="minorHAnsi"/>
          <w:color w:val="000000" w:themeColor="text1"/>
          <w:sz w:val="24"/>
          <w:szCs w:val="24"/>
        </w:rPr>
        <w:t>S 10’ of Lot 2 and all of Lot 3</w:t>
      </w:r>
      <w:r w:rsidR="005E6103">
        <w:rPr>
          <w:rFonts w:cstheme="minorHAnsi"/>
          <w:color w:val="000000" w:themeColor="text1"/>
          <w:sz w:val="24"/>
          <w:szCs w:val="24"/>
        </w:rPr>
        <w:t xml:space="preserve"> </w:t>
      </w:r>
      <w:r w:rsidR="005E6103" w:rsidRPr="00993960">
        <w:rPr>
          <w:rFonts w:cstheme="minorHAnsi"/>
          <w:color w:val="000000" w:themeColor="text1"/>
          <w:sz w:val="24"/>
          <w:szCs w:val="24"/>
        </w:rPr>
        <w:t>(</w:t>
      </w:r>
      <w:r w:rsidR="005E6103">
        <w:rPr>
          <w:rFonts w:cstheme="minorHAnsi"/>
          <w:color w:val="000000" w:themeColor="text1"/>
          <w:sz w:val="24"/>
          <w:szCs w:val="24"/>
        </w:rPr>
        <w:t>70</w:t>
      </w:r>
      <w:r w:rsidR="00B96845">
        <w:rPr>
          <w:rFonts w:cstheme="minorHAnsi"/>
          <w:color w:val="000000" w:themeColor="text1"/>
          <w:sz w:val="24"/>
          <w:szCs w:val="24"/>
        </w:rPr>
        <w:t>7</w:t>
      </w:r>
      <w:r w:rsidR="005E6103" w:rsidRPr="00993960">
        <w:rPr>
          <w:rFonts w:cstheme="minorHAnsi"/>
          <w:color w:val="000000" w:themeColor="text1"/>
          <w:sz w:val="24"/>
          <w:szCs w:val="24"/>
        </w:rPr>
        <w:t xml:space="preserve"> F Street). </w:t>
      </w:r>
      <w:r w:rsidR="005E6103">
        <w:rPr>
          <w:rFonts w:cstheme="minorHAnsi"/>
          <w:color w:val="000000" w:themeColor="text1"/>
          <w:sz w:val="24"/>
          <w:szCs w:val="24"/>
        </w:rPr>
        <w:t>Biegler</w:t>
      </w:r>
      <w:r w:rsidR="005E6103" w:rsidRPr="00993960">
        <w:rPr>
          <w:rFonts w:cstheme="minorHAnsi"/>
          <w:color w:val="000000" w:themeColor="text1"/>
          <w:sz w:val="24"/>
          <w:szCs w:val="24"/>
        </w:rPr>
        <w:t xml:space="preserve"> motioned to approve the Occupancy City Right Away for </w:t>
      </w:r>
      <w:r w:rsidR="005E6103">
        <w:rPr>
          <w:rFonts w:cstheme="minorHAnsi"/>
          <w:color w:val="000000" w:themeColor="text1"/>
          <w:sz w:val="24"/>
          <w:szCs w:val="24"/>
        </w:rPr>
        <w:t>JJ Martin</w:t>
      </w:r>
      <w:r w:rsidR="005E6103" w:rsidRPr="00993960">
        <w:rPr>
          <w:rFonts w:cstheme="minorHAnsi"/>
          <w:color w:val="000000" w:themeColor="text1"/>
          <w:sz w:val="24"/>
          <w:szCs w:val="24"/>
        </w:rPr>
        <w:t xml:space="preserve"> with a contingency that </w:t>
      </w:r>
      <w:r w:rsidR="005E6103">
        <w:rPr>
          <w:rFonts w:cstheme="minorHAnsi"/>
          <w:color w:val="000000" w:themeColor="text1"/>
          <w:sz w:val="24"/>
          <w:szCs w:val="24"/>
        </w:rPr>
        <w:t xml:space="preserve">Martin </w:t>
      </w:r>
      <w:r w:rsidR="005E6103" w:rsidRPr="00993960">
        <w:rPr>
          <w:rFonts w:cstheme="minorHAnsi"/>
          <w:color w:val="000000" w:themeColor="text1"/>
          <w:sz w:val="24"/>
          <w:szCs w:val="24"/>
        </w:rPr>
        <w:t xml:space="preserve">be wholly responsible for damages. </w:t>
      </w:r>
      <w:r w:rsidR="005E6103">
        <w:rPr>
          <w:rFonts w:cstheme="minorHAnsi"/>
          <w:color w:val="000000" w:themeColor="text1"/>
          <w:sz w:val="24"/>
          <w:szCs w:val="24"/>
        </w:rPr>
        <w:t>Kraft</w:t>
      </w:r>
      <w:r w:rsidR="005E6103" w:rsidRPr="00993960">
        <w:rPr>
          <w:rFonts w:cstheme="minorHAnsi"/>
          <w:color w:val="000000" w:themeColor="text1"/>
          <w:sz w:val="24"/>
          <w:szCs w:val="24"/>
        </w:rPr>
        <w:t xml:space="preserve"> seconded. Motion carried. </w:t>
      </w:r>
      <w:r w:rsidR="005E6103">
        <w:rPr>
          <w:rFonts w:cstheme="minorHAnsi"/>
          <w:color w:val="000000" w:themeColor="text1"/>
          <w:sz w:val="24"/>
          <w:szCs w:val="24"/>
        </w:rPr>
        <w:t>Hermes opposed.</w:t>
      </w:r>
    </w:p>
    <w:p w14:paraId="73D35F82" w14:textId="69A7FF56" w:rsidR="00225B5D" w:rsidRPr="00225B5D" w:rsidRDefault="00A44D8F" w:rsidP="00225B5D">
      <w:pPr>
        <w:pStyle w:val="ListParagraph"/>
        <w:numPr>
          <w:ilvl w:val="1"/>
          <w:numId w:val="1"/>
        </w:numPr>
        <w:spacing w:after="0"/>
        <w:rPr>
          <w:rFonts w:cstheme="minorHAnsi"/>
          <w:sz w:val="24"/>
          <w:szCs w:val="24"/>
        </w:rPr>
      </w:pPr>
      <w:r w:rsidRPr="005E6103">
        <w:rPr>
          <w:rFonts w:cstheme="minorHAnsi"/>
          <w:color w:val="000000" w:themeColor="text1"/>
          <w:sz w:val="24"/>
          <w:szCs w:val="24"/>
        </w:rPr>
        <w:t>Application for Occupancy of the City Right-of-Way (</w:t>
      </w:r>
      <w:r w:rsidR="002D5210" w:rsidRPr="005E6103">
        <w:rPr>
          <w:rFonts w:cstheme="minorHAnsi"/>
          <w:color w:val="000000" w:themeColor="text1"/>
          <w:sz w:val="24"/>
          <w:szCs w:val="24"/>
        </w:rPr>
        <w:t>John Linderman</w:t>
      </w:r>
      <w:r w:rsidRPr="005E6103">
        <w:rPr>
          <w:rFonts w:cstheme="minorHAnsi"/>
          <w:color w:val="000000" w:themeColor="text1"/>
          <w:sz w:val="24"/>
          <w:szCs w:val="24"/>
        </w:rPr>
        <w:t xml:space="preserve">): </w:t>
      </w:r>
      <w:r w:rsidR="005E6103" w:rsidRPr="00993960">
        <w:rPr>
          <w:rFonts w:cstheme="minorHAnsi"/>
          <w:color w:val="000000" w:themeColor="text1"/>
          <w:sz w:val="24"/>
          <w:szCs w:val="24"/>
        </w:rPr>
        <w:t xml:space="preserve">The Board reviewed and discussed an Application for Occupancy of the City Right-of-Way document submitted by </w:t>
      </w:r>
      <w:r w:rsidR="00EA4EB5">
        <w:rPr>
          <w:rFonts w:cstheme="minorHAnsi"/>
          <w:color w:val="000000" w:themeColor="text1"/>
          <w:sz w:val="24"/>
          <w:szCs w:val="24"/>
        </w:rPr>
        <w:t>John Linderman</w:t>
      </w:r>
      <w:r w:rsidR="005E6103" w:rsidRPr="00993960">
        <w:rPr>
          <w:rFonts w:cstheme="minorHAnsi"/>
          <w:color w:val="000000" w:themeColor="text1"/>
          <w:sz w:val="24"/>
          <w:szCs w:val="24"/>
        </w:rPr>
        <w:t>. He is applying to</w:t>
      </w:r>
      <w:r w:rsidR="005E6103">
        <w:rPr>
          <w:rFonts w:cstheme="minorHAnsi"/>
          <w:color w:val="000000" w:themeColor="text1"/>
          <w:sz w:val="24"/>
          <w:szCs w:val="24"/>
        </w:rPr>
        <w:t xml:space="preserve"> remove 1-2” of degraded asphalt and replace with new asphalt</w:t>
      </w:r>
      <w:r w:rsidR="005E6103" w:rsidRPr="00993960">
        <w:rPr>
          <w:rFonts w:cstheme="minorHAnsi"/>
          <w:color w:val="000000" w:themeColor="text1"/>
          <w:sz w:val="24"/>
          <w:szCs w:val="24"/>
        </w:rPr>
        <w:t xml:space="preserve"> </w:t>
      </w:r>
      <w:r w:rsidR="005E6103">
        <w:rPr>
          <w:rFonts w:cstheme="minorHAnsi"/>
          <w:color w:val="000000" w:themeColor="text1"/>
          <w:sz w:val="24"/>
          <w:szCs w:val="24"/>
        </w:rPr>
        <w:t xml:space="preserve">on </w:t>
      </w:r>
      <w:r w:rsidR="005E6103" w:rsidRPr="00993960">
        <w:rPr>
          <w:rFonts w:cstheme="minorHAnsi"/>
          <w:color w:val="000000" w:themeColor="text1"/>
          <w:sz w:val="24"/>
          <w:szCs w:val="24"/>
        </w:rPr>
        <w:t xml:space="preserve">Block </w:t>
      </w:r>
      <w:r w:rsidR="005E6103">
        <w:rPr>
          <w:rFonts w:cstheme="minorHAnsi"/>
          <w:color w:val="000000" w:themeColor="text1"/>
          <w:sz w:val="24"/>
          <w:szCs w:val="24"/>
        </w:rPr>
        <w:t>22</w:t>
      </w:r>
      <w:r w:rsidR="005E6103" w:rsidRPr="00993960">
        <w:rPr>
          <w:rFonts w:cstheme="minorHAnsi"/>
          <w:color w:val="000000" w:themeColor="text1"/>
          <w:sz w:val="24"/>
          <w:szCs w:val="24"/>
        </w:rPr>
        <w:t xml:space="preserve"> </w:t>
      </w:r>
      <w:r w:rsidR="00365BEE">
        <w:rPr>
          <w:rFonts w:cstheme="minorHAnsi"/>
          <w:color w:val="000000" w:themeColor="text1"/>
          <w:sz w:val="24"/>
          <w:szCs w:val="24"/>
        </w:rPr>
        <w:t>Lots 5 &amp; 6 (</w:t>
      </w:r>
      <w:r w:rsidR="005E6103">
        <w:rPr>
          <w:rFonts w:cstheme="minorHAnsi"/>
          <w:color w:val="000000" w:themeColor="text1"/>
          <w:sz w:val="24"/>
          <w:szCs w:val="24"/>
        </w:rPr>
        <w:t>70</w:t>
      </w:r>
      <w:r w:rsidR="00365BEE">
        <w:rPr>
          <w:rFonts w:cstheme="minorHAnsi"/>
          <w:color w:val="000000" w:themeColor="text1"/>
          <w:sz w:val="24"/>
          <w:szCs w:val="24"/>
        </w:rPr>
        <w:t>1</w:t>
      </w:r>
      <w:r w:rsidR="005E6103" w:rsidRPr="00993960">
        <w:rPr>
          <w:rFonts w:cstheme="minorHAnsi"/>
          <w:color w:val="000000" w:themeColor="text1"/>
          <w:sz w:val="24"/>
          <w:szCs w:val="24"/>
        </w:rPr>
        <w:t xml:space="preserve"> F Street). </w:t>
      </w:r>
      <w:r w:rsidR="005E6103">
        <w:rPr>
          <w:rFonts w:cstheme="minorHAnsi"/>
          <w:color w:val="000000" w:themeColor="text1"/>
          <w:sz w:val="24"/>
          <w:szCs w:val="24"/>
        </w:rPr>
        <w:t>Biegler</w:t>
      </w:r>
      <w:r w:rsidR="005E6103" w:rsidRPr="00993960">
        <w:rPr>
          <w:rFonts w:cstheme="minorHAnsi"/>
          <w:color w:val="000000" w:themeColor="text1"/>
          <w:sz w:val="24"/>
          <w:szCs w:val="24"/>
        </w:rPr>
        <w:t xml:space="preserve"> motioned to approve the Occupancy City Right Away for </w:t>
      </w:r>
      <w:r w:rsidR="00365BEE">
        <w:rPr>
          <w:rFonts w:cstheme="minorHAnsi"/>
          <w:color w:val="000000" w:themeColor="text1"/>
          <w:sz w:val="24"/>
          <w:szCs w:val="24"/>
        </w:rPr>
        <w:t>John Linderman</w:t>
      </w:r>
      <w:r w:rsidR="005E6103" w:rsidRPr="00993960">
        <w:rPr>
          <w:rFonts w:cstheme="minorHAnsi"/>
          <w:color w:val="000000" w:themeColor="text1"/>
          <w:sz w:val="24"/>
          <w:szCs w:val="24"/>
        </w:rPr>
        <w:t xml:space="preserve"> with a contingency that </w:t>
      </w:r>
      <w:r w:rsidR="00365BEE">
        <w:rPr>
          <w:rFonts w:cstheme="minorHAnsi"/>
          <w:color w:val="000000" w:themeColor="text1"/>
          <w:sz w:val="24"/>
          <w:szCs w:val="24"/>
        </w:rPr>
        <w:t>Linderman</w:t>
      </w:r>
      <w:r w:rsidR="005E6103">
        <w:rPr>
          <w:rFonts w:cstheme="minorHAnsi"/>
          <w:color w:val="000000" w:themeColor="text1"/>
          <w:sz w:val="24"/>
          <w:szCs w:val="24"/>
        </w:rPr>
        <w:t xml:space="preserve"> </w:t>
      </w:r>
      <w:r w:rsidR="005E6103" w:rsidRPr="00993960">
        <w:rPr>
          <w:rFonts w:cstheme="minorHAnsi"/>
          <w:color w:val="000000" w:themeColor="text1"/>
          <w:sz w:val="24"/>
          <w:szCs w:val="24"/>
        </w:rPr>
        <w:t xml:space="preserve">be wholly responsible for damages. </w:t>
      </w:r>
      <w:r w:rsidR="005E6103">
        <w:rPr>
          <w:rFonts w:cstheme="minorHAnsi"/>
          <w:color w:val="000000" w:themeColor="text1"/>
          <w:sz w:val="24"/>
          <w:szCs w:val="24"/>
        </w:rPr>
        <w:t>Kraft</w:t>
      </w:r>
      <w:r w:rsidR="005E6103" w:rsidRPr="00993960">
        <w:rPr>
          <w:rFonts w:cstheme="minorHAnsi"/>
          <w:color w:val="000000" w:themeColor="text1"/>
          <w:sz w:val="24"/>
          <w:szCs w:val="24"/>
        </w:rPr>
        <w:t xml:space="preserve"> seconded. Motion carried. </w:t>
      </w:r>
      <w:r w:rsidR="005E6103">
        <w:rPr>
          <w:rFonts w:cstheme="minorHAnsi"/>
          <w:color w:val="000000" w:themeColor="text1"/>
          <w:sz w:val="24"/>
          <w:szCs w:val="24"/>
        </w:rPr>
        <w:t>Hermes opposed.</w:t>
      </w:r>
    </w:p>
    <w:p w14:paraId="0E36AEB8" w14:textId="2B0BF133" w:rsidR="003A39D5" w:rsidRPr="00225B5D" w:rsidRDefault="00F76ADA" w:rsidP="00225B5D">
      <w:pPr>
        <w:pStyle w:val="ListParagraph"/>
        <w:numPr>
          <w:ilvl w:val="1"/>
          <w:numId w:val="1"/>
        </w:numPr>
        <w:spacing w:after="0"/>
        <w:rPr>
          <w:rFonts w:cstheme="minorHAnsi"/>
          <w:sz w:val="24"/>
          <w:szCs w:val="24"/>
        </w:rPr>
      </w:pPr>
      <w:r w:rsidRPr="00225B5D">
        <w:rPr>
          <w:rFonts w:cstheme="minorHAnsi"/>
          <w:sz w:val="24"/>
          <w:szCs w:val="24"/>
        </w:rPr>
        <w:t>Building Permit (Les Mayer):</w:t>
      </w:r>
      <w:r w:rsidR="00225B5D" w:rsidRPr="00225B5D">
        <w:rPr>
          <w:rFonts w:cstheme="minorHAnsi"/>
          <w:sz w:val="24"/>
          <w:szCs w:val="24"/>
        </w:rPr>
        <w:t xml:space="preserve"> The Board reviewed and discussed a New Construction &amp; Improvements – Building Permit submitted by </w:t>
      </w:r>
      <w:r w:rsidR="0020261F">
        <w:rPr>
          <w:rFonts w:cstheme="minorHAnsi"/>
          <w:sz w:val="24"/>
          <w:szCs w:val="24"/>
        </w:rPr>
        <w:t>Les Mayer</w:t>
      </w:r>
      <w:r w:rsidR="00225B5D" w:rsidRPr="00225B5D">
        <w:rPr>
          <w:rFonts w:cstheme="minorHAnsi"/>
          <w:sz w:val="24"/>
          <w:szCs w:val="24"/>
        </w:rPr>
        <w:t xml:space="preserve">. </w:t>
      </w:r>
      <w:r w:rsidR="0020261F">
        <w:rPr>
          <w:rFonts w:cstheme="minorHAnsi"/>
          <w:sz w:val="24"/>
          <w:szCs w:val="24"/>
        </w:rPr>
        <w:t>Mayer</w:t>
      </w:r>
      <w:r w:rsidR="00225B5D" w:rsidRPr="00225B5D">
        <w:rPr>
          <w:rFonts w:cstheme="minorHAnsi"/>
          <w:sz w:val="24"/>
          <w:szCs w:val="24"/>
        </w:rPr>
        <w:t xml:space="preserve"> applied to construct a new</w:t>
      </w:r>
      <w:r w:rsidR="00033495">
        <w:rPr>
          <w:rFonts w:cstheme="minorHAnsi"/>
          <w:sz w:val="24"/>
          <w:szCs w:val="24"/>
        </w:rPr>
        <w:t xml:space="preserve"> cement driveway on his</w:t>
      </w:r>
      <w:r w:rsidR="00225B5D" w:rsidRPr="00225B5D">
        <w:rPr>
          <w:rFonts w:cstheme="minorHAnsi"/>
          <w:sz w:val="24"/>
          <w:szCs w:val="24"/>
        </w:rPr>
        <w:t xml:space="preserve"> property</w:t>
      </w:r>
      <w:r w:rsidR="005403C9">
        <w:rPr>
          <w:rFonts w:cstheme="minorHAnsi"/>
          <w:sz w:val="24"/>
          <w:szCs w:val="24"/>
        </w:rPr>
        <w:t xml:space="preserve"> at 407 C Street</w:t>
      </w:r>
      <w:r w:rsidR="00225B5D" w:rsidRPr="00225B5D">
        <w:rPr>
          <w:rFonts w:cstheme="minorHAnsi"/>
          <w:sz w:val="24"/>
          <w:szCs w:val="24"/>
        </w:rPr>
        <w:t xml:space="preserve"> (Block </w:t>
      </w:r>
      <w:r w:rsidR="008F5E07">
        <w:rPr>
          <w:rFonts w:cstheme="minorHAnsi"/>
          <w:sz w:val="24"/>
          <w:szCs w:val="24"/>
        </w:rPr>
        <w:t>44 Lot 3</w:t>
      </w:r>
      <w:r w:rsidR="00225B5D" w:rsidRPr="00225B5D">
        <w:rPr>
          <w:rFonts w:cstheme="minorHAnsi"/>
          <w:sz w:val="24"/>
          <w:szCs w:val="24"/>
        </w:rPr>
        <w:t xml:space="preserve">). </w:t>
      </w:r>
      <w:r w:rsidR="009A3ABE">
        <w:rPr>
          <w:rFonts w:cstheme="minorHAnsi"/>
          <w:sz w:val="24"/>
          <w:szCs w:val="24"/>
        </w:rPr>
        <w:t xml:space="preserve">Biegler </w:t>
      </w:r>
      <w:r w:rsidR="00225B5D" w:rsidRPr="00225B5D">
        <w:rPr>
          <w:rFonts w:cstheme="minorHAnsi"/>
          <w:sz w:val="24"/>
          <w:szCs w:val="24"/>
        </w:rPr>
        <w:t xml:space="preserve">motioned to approve the Building Permit.  Schlosser seconded.  Motion carried. A copy of the Permit is on file in the City Finance Office, the Dewey County Equalization Office, and with the Permittee. </w:t>
      </w:r>
    </w:p>
    <w:p w14:paraId="001C3ACD" w14:textId="39EC8C5F" w:rsidR="0004747D" w:rsidRPr="0004747D" w:rsidRDefault="0004747D" w:rsidP="0004747D">
      <w:pPr>
        <w:pStyle w:val="ListParagraph"/>
        <w:numPr>
          <w:ilvl w:val="1"/>
          <w:numId w:val="1"/>
        </w:numPr>
        <w:spacing w:after="0"/>
        <w:rPr>
          <w:rFonts w:cstheme="minorHAnsi"/>
          <w:sz w:val="24"/>
          <w:szCs w:val="24"/>
        </w:rPr>
      </w:pPr>
      <w:r>
        <w:rPr>
          <w:rFonts w:cstheme="minorHAnsi"/>
          <w:sz w:val="24"/>
          <w:szCs w:val="24"/>
        </w:rPr>
        <w:t>Application for Occupancy of City Right-of-Way (Les Mayer):</w:t>
      </w:r>
      <w:r w:rsidR="009A3ABE">
        <w:rPr>
          <w:rFonts w:cstheme="minorHAnsi"/>
          <w:sz w:val="24"/>
          <w:szCs w:val="24"/>
        </w:rPr>
        <w:t xml:space="preserve"> </w:t>
      </w:r>
      <w:r w:rsidR="009A3ABE" w:rsidRPr="00993960">
        <w:rPr>
          <w:rFonts w:cstheme="minorHAnsi"/>
          <w:color w:val="000000" w:themeColor="text1"/>
          <w:sz w:val="24"/>
          <w:szCs w:val="24"/>
        </w:rPr>
        <w:t xml:space="preserve">The Board reviewed and discussed an Application for Occupancy of the City Right-of-Way document submitted by </w:t>
      </w:r>
      <w:r w:rsidR="009A3ABE">
        <w:rPr>
          <w:rFonts w:cstheme="minorHAnsi"/>
          <w:color w:val="000000" w:themeColor="text1"/>
          <w:sz w:val="24"/>
          <w:szCs w:val="24"/>
        </w:rPr>
        <w:t>Les Mayer</w:t>
      </w:r>
      <w:r w:rsidR="009A3ABE" w:rsidRPr="00993960">
        <w:rPr>
          <w:rFonts w:cstheme="minorHAnsi"/>
          <w:color w:val="000000" w:themeColor="text1"/>
          <w:sz w:val="24"/>
          <w:szCs w:val="24"/>
        </w:rPr>
        <w:t xml:space="preserve">. He is applying </w:t>
      </w:r>
      <w:r w:rsidR="005403C9">
        <w:rPr>
          <w:rFonts w:cstheme="minorHAnsi"/>
          <w:color w:val="000000" w:themeColor="text1"/>
          <w:sz w:val="24"/>
          <w:szCs w:val="24"/>
        </w:rPr>
        <w:t xml:space="preserve">to place </w:t>
      </w:r>
      <w:r w:rsidR="009A3ABE">
        <w:rPr>
          <w:rFonts w:cstheme="minorHAnsi"/>
          <w:color w:val="000000" w:themeColor="text1"/>
          <w:sz w:val="24"/>
          <w:szCs w:val="24"/>
        </w:rPr>
        <w:t>new asphalt</w:t>
      </w:r>
      <w:r w:rsidR="009A3ABE" w:rsidRPr="00993960">
        <w:rPr>
          <w:rFonts w:cstheme="minorHAnsi"/>
          <w:color w:val="000000" w:themeColor="text1"/>
          <w:sz w:val="24"/>
          <w:szCs w:val="24"/>
        </w:rPr>
        <w:t xml:space="preserve"> </w:t>
      </w:r>
      <w:r w:rsidR="009A3ABE">
        <w:rPr>
          <w:rFonts w:cstheme="minorHAnsi"/>
          <w:color w:val="000000" w:themeColor="text1"/>
          <w:sz w:val="24"/>
          <w:szCs w:val="24"/>
        </w:rPr>
        <w:t xml:space="preserve">on </w:t>
      </w:r>
      <w:r w:rsidR="009A3ABE" w:rsidRPr="00993960">
        <w:rPr>
          <w:rFonts w:cstheme="minorHAnsi"/>
          <w:color w:val="000000" w:themeColor="text1"/>
          <w:sz w:val="24"/>
          <w:szCs w:val="24"/>
        </w:rPr>
        <w:t xml:space="preserve">Block </w:t>
      </w:r>
      <w:r w:rsidR="005403C9">
        <w:rPr>
          <w:rFonts w:cstheme="minorHAnsi"/>
          <w:color w:val="000000" w:themeColor="text1"/>
          <w:sz w:val="24"/>
          <w:szCs w:val="24"/>
        </w:rPr>
        <w:t xml:space="preserve">44 </w:t>
      </w:r>
      <w:r w:rsidR="009A3ABE">
        <w:rPr>
          <w:rFonts w:cstheme="minorHAnsi"/>
          <w:color w:val="000000" w:themeColor="text1"/>
          <w:sz w:val="24"/>
          <w:szCs w:val="24"/>
        </w:rPr>
        <w:t>Lot</w:t>
      </w:r>
      <w:r w:rsidR="005403C9">
        <w:rPr>
          <w:rFonts w:cstheme="minorHAnsi"/>
          <w:color w:val="000000" w:themeColor="text1"/>
          <w:sz w:val="24"/>
          <w:szCs w:val="24"/>
        </w:rPr>
        <w:t xml:space="preserve"> 3</w:t>
      </w:r>
      <w:r w:rsidR="009A3ABE">
        <w:rPr>
          <w:rFonts w:cstheme="minorHAnsi"/>
          <w:color w:val="000000" w:themeColor="text1"/>
          <w:sz w:val="24"/>
          <w:szCs w:val="24"/>
        </w:rPr>
        <w:t xml:space="preserve"> (</w:t>
      </w:r>
      <w:r w:rsidR="005403C9">
        <w:rPr>
          <w:rFonts w:cstheme="minorHAnsi"/>
          <w:color w:val="000000" w:themeColor="text1"/>
          <w:sz w:val="24"/>
          <w:szCs w:val="24"/>
        </w:rPr>
        <w:t>407 C</w:t>
      </w:r>
      <w:r w:rsidR="009A3ABE" w:rsidRPr="00993960">
        <w:rPr>
          <w:rFonts w:cstheme="minorHAnsi"/>
          <w:color w:val="000000" w:themeColor="text1"/>
          <w:sz w:val="24"/>
          <w:szCs w:val="24"/>
        </w:rPr>
        <w:t xml:space="preserve"> Street). </w:t>
      </w:r>
      <w:r w:rsidR="009A3ABE">
        <w:rPr>
          <w:rFonts w:cstheme="minorHAnsi"/>
          <w:color w:val="000000" w:themeColor="text1"/>
          <w:sz w:val="24"/>
          <w:szCs w:val="24"/>
        </w:rPr>
        <w:t>Biegler</w:t>
      </w:r>
      <w:r w:rsidR="009A3ABE" w:rsidRPr="00993960">
        <w:rPr>
          <w:rFonts w:cstheme="minorHAnsi"/>
          <w:color w:val="000000" w:themeColor="text1"/>
          <w:sz w:val="24"/>
          <w:szCs w:val="24"/>
        </w:rPr>
        <w:t xml:space="preserve"> motioned to approve the Occupancy City Right Away for </w:t>
      </w:r>
      <w:r w:rsidR="00E62DA9">
        <w:rPr>
          <w:rFonts w:cstheme="minorHAnsi"/>
          <w:color w:val="000000" w:themeColor="text1"/>
          <w:sz w:val="24"/>
          <w:szCs w:val="24"/>
        </w:rPr>
        <w:t>Les Mayer</w:t>
      </w:r>
      <w:r w:rsidR="009A3ABE" w:rsidRPr="00993960">
        <w:rPr>
          <w:rFonts w:cstheme="minorHAnsi"/>
          <w:color w:val="000000" w:themeColor="text1"/>
          <w:sz w:val="24"/>
          <w:szCs w:val="24"/>
        </w:rPr>
        <w:t xml:space="preserve"> with a contingency that </w:t>
      </w:r>
      <w:r w:rsidR="00C65514">
        <w:rPr>
          <w:rFonts w:cstheme="minorHAnsi"/>
          <w:color w:val="000000" w:themeColor="text1"/>
          <w:sz w:val="24"/>
          <w:szCs w:val="24"/>
        </w:rPr>
        <w:t>Mayer</w:t>
      </w:r>
      <w:r w:rsidR="009A3ABE">
        <w:rPr>
          <w:rFonts w:cstheme="minorHAnsi"/>
          <w:color w:val="000000" w:themeColor="text1"/>
          <w:sz w:val="24"/>
          <w:szCs w:val="24"/>
        </w:rPr>
        <w:t xml:space="preserve"> </w:t>
      </w:r>
      <w:r w:rsidR="009A3ABE" w:rsidRPr="00993960">
        <w:rPr>
          <w:rFonts w:cstheme="minorHAnsi"/>
          <w:color w:val="000000" w:themeColor="text1"/>
          <w:sz w:val="24"/>
          <w:szCs w:val="24"/>
        </w:rPr>
        <w:t xml:space="preserve">be wholly responsible for damages. </w:t>
      </w:r>
      <w:r w:rsidR="00E62DA9">
        <w:rPr>
          <w:rFonts w:cstheme="minorHAnsi"/>
          <w:color w:val="000000" w:themeColor="text1"/>
          <w:sz w:val="24"/>
          <w:szCs w:val="24"/>
        </w:rPr>
        <w:t>Schlosser</w:t>
      </w:r>
      <w:r w:rsidR="009A3ABE" w:rsidRPr="00993960">
        <w:rPr>
          <w:rFonts w:cstheme="minorHAnsi"/>
          <w:color w:val="000000" w:themeColor="text1"/>
          <w:sz w:val="24"/>
          <w:szCs w:val="24"/>
        </w:rPr>
        <w:t xml:space="preserve"> seconded. Motion carried. </w:t>
      </w:r>
      <w:r w:rsidR="009A3ABE">
        <w:rPr>
          <w:rFonts w:cstheme="minorHAnsi"/>
          <w:color w:val="000000" w:themeColor="text1"/>
          <w:sz w:val="24"/>
          <w:szCs w:val="24"/>
        </w:rPr>
        <w:t>Hermes opposed.</w:t>
      </w:r>
    </w:p>
    <w:p w14:paraId="71F7AACD" w14:textId="22B7AB8C" w:rsidR="005404AD" w:rsidRDefault="00666D80" w:rsidP="005404AD">
      <w:pPr>
        <w:pStyle w:val="ListParagraph"/>
        <w:numPr>
          <w:ilvl w:val="1"/>
          <w:numId w:val="1"/>
        </w:numPr>
        <w:spacing w:after="0"/>
        <w:rPr>
          <w:rFonts w:cstheme="minorHAnsi"/>
          <w:sz w:val="24"/>
          <w:szCs w:val="24"/>
        </w:rPr>
      </w:pPr>
      <w:r>
        <w:rPr>
          <w:rFonts w:cstheme="minorHAnsi"/>
          <w:sz w:val="24"/>
          <w:szCs w:val="24"/>
        </w:rPr>
        <w:lastRenderedPageBreak/>
        <w:t>TL Lakota Organization Community Building:</w:t>
      </w:r>
      <w:r w:rsidR="00ED2679">
        <w:rPr>
          <w:rFonts w:cstheme="minorHAnsi"/>
          <w:sz w:val="24"/>
          <w:szCs w:val="24"/>
        </w:rPr>
        <w:t xml:space="preserve"> Sheri Long, Marty Thompson and Iyonne Jewett</w:t>
      </w:r>
      <w:r w:rsidR="009B2223">
        <w:rPr>
          <w:rFonts w:cstheme="minorHAnsi"/>
          <w:sz w:val="24"/>
          <w:szCs w:val="24"/>
        </w:rPr>
        <w:t xml:space="preserve"> with the TL Lakota Organization</w:t>
      </w:r>
      <w:r w:rsidR="00F72F8F">
        <w:rPr>
          <w:rFonts w:cstheme="minorHAnsi"/>
          <w:sz w:val="24"/>
          <w:szCs w:val="24"/>
        </w:rPr>
        <w:t xml:space="preserve"> came into</w:t>
      </w:r>
      <w:r w:rsidR="009B2223">
        <w:rPr>
          <w:rFonts w:cstheme="minorHAnsi"/>
          <w:sz w:val="24"/>
          <w:szCs w:val="24"/>
        </w:rPr>
        <w:t xml:space="preserve"> talk to the board about a building permit to </w:t>
      </w:r>
      <w:r w:rsidR="00D70153">
        <w:rPr>
          <w:rFonts w:cstheme="minorHAnsi"/>
          <w:sz w:val="24"/>
          <w:szCs w:val="24"/>
        </w:rPr>
        <w:t>put a basement and modular placed</w:t>
      </w:r>
      <w:r w:rsidR="007A44E8">
        <w:rPr>
          <w:rFonts w:cstheme="minorHAnsi"/>
          <w:sz w:val="24"/>
          <w:szCs w:val="24"/>
        </w:rPr>
        <w:t xml:space="preserve"> on </w:t>
      </w:r>
      <w:r w:rsidR="00BC3F48">
        <w:rPr>
          <w:rFonts w:cstheme="minorHAnsi"/>
          <w:sz w:val="24"/>
          <w:szCs w:val="24"/>
        </w:rPr>
        <w:t>Block 11</w:t>
      </w:r>
      <w:r w:rsidR="00FB335A">
        <w:rPr>
          <w:rFonts w:cstheme="minorHAnsi"/>
          <w:sz w:val="24"/>
          <w:szCs w:val="24"/>
        </w:rPr>
        <w:t xml:space="preserve"> Lots 14,</w:t>
      </w:r>
      <w:r w:rsidR="000469BF">
        <w:rPr>
          <w:rFonts w:cstheme="minorHAnsi"/>
          <w:sz w:val="24"/>
          <w:szCs w:val="24"/>
        </w:rPr>
        <w:t xml:space="preserve"> </w:t>
      </w:r>
      <w:r w:rsidR="00FB335A">
        <w:rPr>
          <w:rFonts w:cstheme="minorHAnsi"/>
          <w:sz w:val="24"/>
          <w:szCs w:val="24"/>
        </w:rPr>
        <w:t>15,</w:t>
      </w:r>
      <w:r w:rsidR="000469BF">
        <w:rPr>
          <w:rFonts w:cstheme="minorHAnsi"/>
          <w:sz w:val="24"/>
          <w:szCs w:val="24"/>
        </w:rPr>
        <w:t xml:space="preserve"> 16 &amp; 17</w:t>
      </w:r>
      <w:r w:rsidR="00BC3F48">
        <w:rPr>
          <w:rFonts w:cstheme="minorHAnsi"/>
          <w:sz w:val="24"/>
          <w:szCs w:val="24"/>
        </w:rPr>
        <w:t xml:space="preserve"> of Mainstreet. Discussion occurred</w:t>
      </w:r>
      <w:r w:rsidR="00EB3642">
        <w:rPr>
          <w:rFonts w:cstheme="minorHAnsi"/>
          <w:sz w:val="24"/>
          <w:szCs w:val="24"/>
        </w:rPr>
        <w:t xml:space="preserve">. </w:t>
      </w:r>
      <w:r w:rsidR="00662017">
        <w:rPr>
          <w:rFonts w:cstheme="minorHAnsi"/>
          <w:sz w:val="24"/>
          <w:szCs w:val="24"/>
        </w:rPr>
        <w:t>The board asked them to fill out a building and sewer permit and bring it back in to the City office.</w:t>
      </w:r>
    </w:p>
    <w:p w14:paraId="79F5ED72" w14:textId="7DDB9042" w:rsidR="00C10C95" w:rsidRPr="00696C7F" w:rsidRDefault="00C10C95" w:rsidP="005404AD">
      <w:pPr>
        <w:pStyle w:val="ListParagraph"/>
        <w:numPr>
          <w:ilvl w:val="1"/>
          <w:numId w:val="1"/>
        </w:numPr>
        <w:spacing w:after="0"/>
        <w:rPr>
          <w:rFonts w:cstheme="minorHAnsi"/>
          <w:sz w:val="24"/>
          <w:szCs w:val="24"/>
        </w:rPr>
      </w:pPr>
      <w:r>
        <w:rPr>
          <w:rFonts w:cstheme="minorHAnsi"/>
          <w:sz w:val="24"/>
          <w:szCs w:val="24"/>
        </w:rPr>
        <w:t>Change Order #</w:t>
      </w:r>
      <w:r w:rsidR="00C76B5C">
        <w:rPr>
          <w:rFonts w:cstheme="minorHAnsi"/>
          <w:sz w:val="24"/>
          <w:szCs w:val="24"/>
        </w:rPr>
        <w:t>2 for Dahme Construction</w:t>
      </w:r>
      <w:r w:rsidR="0033783B">
        <w:rPr>
          <w:rFonts w:cstheme="minorHAnsi"/>
          <w:sz w:val="24"/>
          <w:szCs w:val="24"/>
        </w:rPr>
        <w:t xml:space="preserve">: Change Order #2 for Dahme Construction is </w:t>
      </w:r>
      <w:r w:rsidR="006F36E7">
        <w:rPr>
          <w:rFonts w:cstheme="minorHAnsi"/>
          <w:sz w:val="24"/>
          <w:szCs w:val="24"/>
        </w:rPr>
        <w:t xml:space="preserve">matching </w:t>
      </w:r>
      <w:r w:rsidR="00E16219">
        <w:rPr>
          <w:rFonts w:cstheme="minorHAnsi"/>
          <w:sz w:val="24"/>
          <w:szCs w:val="24"/>
        </w:rPr>
        <w:t>contract and construction quantities increasing</w:t>
      </w:r>
      <w:r w:rsidR="00AC7554">
        <w:rPr>
          <w:rFonts w:cstheme="minorHAnsi"/>
          <w:sz w:val="24"/>
          <w:szCs w:val="24"/>
        </w:rPr>
        <w:t xml:space="preserve"> it $8,893.85. Kraft made a motion to approve Change Order #2 for Dahme Construction. Biegler seconded. Motion carried.</w:t>
      </w:r>
    </w:p>
    <w:p w14:paraId="0F946973" w14:textId="0B9436C5" w:rsidR="006302A7" w:rsidRPr="00E90020" w:rsidRDefault="006302A7" w:rsidP="006302A7">
      <w:pPr>
        <w:pStyle w:val="ListParagraph"/>
        <w:numPr>
          <w:ilvl w:val="0"/>
          <w:numId w:val="1"/>
        </w:numPr>
        <w:spacing w:after="0"/>
        <w:rPr>
          <w:rFonts w:cstheme="minorHAnsi"/>
          <w:sz w:val="24"/>
          <w:szCs w:val="24"/>
        </w:rPr>
      </w:pPr>
      <w:r w:rsidRPr="00E90020">
        <w:rPr>
          <w:rFonts w:cstheme="minorHAnsi"/>
          <w:sz w:val="24"/>
          <w:szCs w:val="24"/>
        </w:rPr>
        <w:t xml:space="preserve">Department Reports: </w:t>
      </w:r>
    </w:p>
    <w:p w14:paraId="0F946975" w14:textId="47E2B00E" w:rsidR="00923B75" w:rsidRPr="00E90020" w:rsidRDefault="00923B75" w:rsidP="00923B75">
      <w:pPr>
        <w:pStyle w:val="ListParagraph"/>
        <w:numPr>
          <w:ilvl w:val="1"/>
          <w:numId w:val="1"/>
        </w:numPr>
        <w:spacing w:after="0"/>
        <w:rPr>
          <w:rFonts w:cstheme="minorHAnsi"/>
          <w:sz w:val="24"/>
          <w:szCs w:val="24"/>
        </w:rPr>
      </w:pPr>
      <w:r w:rsidRPr="00E90020">
        <w:rPr>
          <w:rFonts w:cstheme="minorHAnsi"/>
          <w:sz w:val="24"/>
          <w:szCs w:val="24"/>
        </w:rPr>
        <w:t>Custodial (</w:t>
      </w:r>
      <w:r w:rsidR="003F7098">
        <w:rPr>
          <w:rFonts w:cstheme="minorHAnsi"/>
          <w:sz w:val="24"/>
          <w:szCs w:val="24"/>
        </w:rPr>
        <w:t>Betty Dupris</w:t>
      </w:r>
      <w:r w:rsidRPr="00E90020">
        <w:rPr>
          <w:rFonts w:cstheme="minorHAnsi"/>
          <w:sz w:val="24"/>
          <w:szCs w:val="24"/>
        </w:rPr>
        <w:t>)</w:t>
      </w:r>
      <w:r w:rsidR="003F7098">
        <w:rPr>
          <w:rFonts w:cstheme="minorHAnsi"/>
          <w:sz w:val="24"/>
          <w:szCs w:val="24"/>
        </w:rPr>
        <w:t>: Betty was not present and nothing to report.</w:t>
      </w:r>
    </w:p>
    <w:p w14:paraId="0F946976" w14:textId="3B687E2A" w:rsidR="00923B75" w:rsidRPr="00E90020" w:rsidRDefault="00923B75" w:rsidP="00923B75">
      <w:pPr>
        <w:pStyle w:val="ListParagraph"/>
        <w:numPr>
          <w:ilvl w:val="1"/>
          <w:numId w:val="1"/>
        </w:numPr>
        <w:spacing w:after="0"/>
        <w:rPr>
          <w:rFonts w:cstheme="minorHAnsi"/>
          <w:sz w:val="24"/>
          <w:szCs w:val="24"/>
        </w:rPr>
      </w:pPr>
      <w:r w:rsidRPr="00E90020">
        <w:rPr>
          <w:rFonts w:cstheme="minorHAnsi"/>
          <w:sz w:val="24"/>
          <w:szCs w:val="24"/>
        </w:rPr>
        <w:t>Maintenance (</w:t>
      </w:r>
      <w:r w:rsidR="002E6C9D" w:rsidRPr="00E90020">
        <w:rPr>
          <w:rFonts w:cstheme="minorHAnsi"/>
          <w:sz w:val="24"/>
          <w:szCs w:val="24"/>
        </w:rPr>
        <w:t>Jerimiah Garon</w:t>
      </w:r>
      <w:r w:rsidRPr="00E90020">
        <w:rPr>
          <w:rFonts w:cstheme="minorHAnsi"/>
          <w:sz w:val="24"/>
          <w:szCs w:val="24"/>
        </w:rPr>
        <w:t>)</w:t>
      </w:r>
    </w:p>
    <w:p w14:paraId="14A24F1C" w14:textId="16DF36CF" w:rsidR="002E6C9D" w:rsidRPr="00E90020" w:rsidRDefault="002E6C9D" w:rsidP="002E6C9D">
      <w:pPr>
        <w:pStyle w:val="ListParagraph"/>
        <w:numPr>
          <w:ilvl w:val="2"/>
          <w:numId w:val="1"/>
        </w:numPr>
        <w:spacing w:after="0"/>
        <w:rPr>
          <w:rFonts w:cstheme="minorHAnsi"/>
          <w:sz w:val="24"/>
          <w:szCs w:val="24"/>
        </w:rPr>
      </w:pPr>
      <w:r w:rsidRPr="00E90020">
        <w:rPr>
          <w:rFonts w:cstheme="minorHAnsi"/>
          <w:sz w:val="24"/>
          <w:szCs w:val="24"/>
        </w:rPr>
        <w:t xml:space="preserve">Streets: </w:t>
      </w:r>
      <w:r w:rsidR="002C1C41">
        <w:rPr>
          <w:rFonts w:cstheme="minorHAnsi"/>
          <w:sz w:val="24"/>
          <w:szCs w:val="24"/>
        </w:rPr>
        <w:t xml:space="preserve">Jerimiah </w:t>
      </w:r>
      <w:r w:rsidR="009C2E7F">
        <w:rPr>
          <w:rFonts w:cstheme="minorHAnsi"/>
          <w:sz w:val="24"/>
          <w:szCs w:val="24"/>
        </w:rPr>
        <w:t>reported</w:t>
      </w:r>
      <w:r w:rsidR="002C1C41">
        <w:rPr>
          <w:rFonts w:cstheme="minorHAnsi"/>
          <w:sz w:val="24"/>
          <w:szCs w:val="24"/>
        </w:rPr>
        <w:t xml:space="preserve"> the streets are holding up and he </w:t>
      </w:r>
      <w:r w:rsidR="00BB471A">
        <w:rPr>
          <w:rFonts w:cstheme="minorHAnsi"/>
          <w:sz w:val="24"/>
          <w:szCs w:val="24"/>
        </w:rPr>
        <w:t>needs to work on a few spots.</w:t>
      </w:r>
    </w:p>
    <w:p w14:paraId="2DCDFE20" w14:textId="66CBD48F" w:rsidR="002E6C9D" w:rsidRPr="00E90020" w:rsidRDefault="002D29BA" w:rsidP="002E6C9D">
      <w:pPr>
        <w:pStyle w:val="ListParagraph"/>
        <w:numPr>
          <w:ilvl w:val="2"/>
          <w:numId w:val="1"/>
        </w:numPr>
        <w:spacing w:after="0"/>
        <w:rPr>
          <w:rFonts w:cstheme="minorHAnsi"/>
          <w:sz w:val="24"/>
          <w:szCs w:val="24"/>
        </w:rPr>
      </w:pPr>
      <w:r w:rsidRPr="00E90020">
        <w:rPr>
          <w:rFonts w:cstheme="minorHAnsi"/>
          <w:sz w:val="24"/>
          <w:szCs w:val="24"/>
        </w:rPr>
        <w:t xml:space="preserve">Water: </w:t>
      </w:r>
      <w:r w:rsidR="00BB471A">
        <w:rPr>
          <w:rFonts w:cstheme="minorHAnsi"/>
          <w:sz w:val="24"/>
          <w:szCs w:val="24"/>
        </w:rPr>
        <w:t xml:space="preserve">Jerimiah reported the water side </w:t>
      </w:r>
      <w:r w:rsidR="00A0057D">
        <w:rPr>
          <w:rFonts w:cstheme="minorHAnsi"/>
          <w:sz w:val="24"/>
          <w:szCs w:val="24"/>
        </w:rPr>
        <w:t>is</w:t>
      </w:r>
      <w:r w:rsidR="00BB471A">
        <w:rPr>
          <w:rFonts w:cstheme="minorHAnsi"/>
          <w:sz w:val="24"/>
          <w:szCs w:val="24"/>
        </w:rPr>
        <w:t xml:space="preserve"> good. Discuss</w:t>
      </w:r>
      <w:r w:rsidR="00B728C1">
        <w:rPr>
          <w:rFonts w:cstheme="minorHAnsi"/>
          <w:sz w:val="24"/>
          <w:szCs w:val="24"/>
        </w:rPr>
        <w:t>ion occurred about where to bring in the Mni’ Waste water line into town. After some discussion and different routes</w:t>
      </w:r>
      <w:r w:rsidR="0025238D">
        <w:rPr>
          <w:rFonts w:cstheme="minorHAnsi"/>
          <w:sz w:val="24"/>
          <w:szCs w:val="24"/>
        </w:rPr>
        <w:t xml:space="preserve"> discussed</w:t>
      </w:r>
      <w:r w:rsidR="00D56F9C">
        <w:rPr>
          <w:rFonts w:cstheme="minorHAnsi"/>
          <w:sz w:val="24"/>
          <w:szCs w:val="24"/>
        </w:rPr>
        <w:t>, the board decided the best option would be to come into town</w:t>
      </w:r>
      <w:r w:rsidR="00ED714E">
        <w:rPr>
          <w:rFonts w:cstheme="minorHAnsi"/>
          <w:sz w:val="24"/>
          <w:szCs w:val="24"/>
        </w:rPr>
        <w:t xml:space="preserve"> at Block 5 through the alley </w:t>
      </w:r>
      <w:r w:rsidR="009A7BC4">
        <w:rPr>
          <w:rFonts w:cstheme="minorHAnsi"/>
          <w:sz w:val="24"/>
          <w:szCs w:val="24"/>
        </w:rPr>
        <w:t>acr</w:t>
      </w:r>
      <w:r w:rsidR="000061B2">
        <w:rPr>
          <w:rFonts w:cstheme="minorHAnsi"/>
          <w:sz w:val="24"/>
          <w:szCs w:val="24"/>
        </w:rPr>
        <w:t>oss 10</w:t>
      </w:r>
      <w:r w:rsidR="000061B2" w:rsidRPr="000061B2">
        <w:rPr>
          <w:rFonts w:cstheme="minorHAnsi"/>
          <w:sz w:val="24"/>
          <w:szCs w:val="24"/>
          <w:vertAlign w:val="superscript"/>
        </w:rPr>
        <w:t>th</w:t>
      </w:r>
      <w:r w:rsidR="000061B2">
        <w:rPr>
          <w:rFonts w:cstheme="minorHAnsi"/>
          <w:sz w:val="24"/>
          <w:szCs w:val="24"/>
        </w:rPr>
        <w:t xml:space="preserve"> Street and to</w:t>
      </w:r>
      <w:r w:rsidR="009A7BC4">
        <w:rPr>
          <w:rFonts w:cstheme="minorHAnsi"/>
          <w:sz w:val="24"/>
          <w:szCs w:val="24"/>
        </w:rPr>
        <w:t xml:space="preserve"> Block 9 where the water tower is</w:t>
      </w:r>
      <w:r w:rsidR="00233346">
        <w:rPr>
          <w:rFonts w:cstheme="minorHAnsi"/>
          <w:sz w:val="24"/>
          <w:szCs w:val="24"/>
        </w:rPr>
        <w:t xml:space="preserve"> located. Kraft made a motion to have IMEG survey </w:t>
      </w:r>
      <w:r w:rsidR="00A136D4">
        <w:rPr>
          <w:rFonts w:cstheme="minorHAnsi"/>
          <w:sz w:val="24"/>
          <w:szCs w:val="24"/>
        </w:rPr>
        <w:t>Block 5</w:t>
      </w:r>
      <w:r w:rsidR="000545EB">
        <w:rPr>
          <w:rFonts w:cstheme="minorHAnsi"/>
          <w:sz w:val="24"/>
          <w:szCs w:val="24"/>
        </w:rPr>
        <w:t xml:space="preserve"> to locate the City’s alley way and for the water line to come into Timber Lake</w:t>
      </w:r>
      <w:r w:rsidR="000C5DFE">
        <w:rPr>
          <w:rFonts w:cstheme="minorHAnsi"/>
          <w:sz w:val="24"/>
          <w:szCs w:val="24"/>
        </w:rPr>
        <w:t xml:space="preserve"> through Block 5 and 9</w:t>
      </w:r>
      <w:r w:rsidR="0025238D">
        <w:rPr>
          <w:rFonts w:cstheme="minorHAnsi"/>
          <w:sz w:val="24"/>
          <w:szCs w:val="24"/>
        </w:rPr>
        <w:t>. Schlosser seconded. Motion carried.</w:t>
      </w:r>
    </w:p>
    <w:p w14:paraId="2D055350" w14:textId="6F7FEA88" w:rsidR="002D29BA" w:rsidRPr="00E90020" w:rsidRDefault="002D29BA" w:rsidP="002E6C9D">
      <w:pPr>
        <w:pStyle w:val="ListParagraph"/>
        <w:numPr>
          <w:ilvl w:val="2"/>
          <w:numId w:val="1"/>
        </w:numPr>
        <w:spacing w:after="0"/>
        <w:rPr>
          <w:rFonts w:cstheme="minorHAnsi"/>
          <w:sz w:val="24"/>
          <w:szCs w:val="24"/>
        </w:rPr>
      </w:pPr>
      <w:r w:rsidRPr="00E90020">
        <w:rPr>
          <w:rFonts w:cstheme="minorHAnsi"/>
          <w:sz w:val="24"/>
          <w:szCs w:val="24"/>
        </w:rPr>
        <w:t xml:space="preserve">Sewer: </w:t>
      </w:r>
      <w:r w:rsidR="00F34E03">
        <w:rPr>
          <w:rFonts w:cstheme="minorHAnsi"/>
          <w:sz w:val="24"/>
          <w:szCs w:val="24"/>
        </w:rPr>
        <w:t>Jerimiah reported the lagoon was looking good, he purchased a new pump to a</w:t>
      </w:r>
      <w:r w:rsidR="000E3AAE">
        <w:rPr>
          <w:rFonts w:cstheme="minorHAnsi"/>
          <w:sz w:val="24"/>
          <w:szCs w:val="24"/>
        </w:rPr>
        <w:t>erate the lagoon</w:t>
      </w:r>
      <w:r w:rsidR="009C2E7F">
        <w:rPr>
          <w:rFonts w:cstheme="minorHAnsi"/>
          <w:sz w:val="24"/>
          <w:szCs w:val="24"/>
        </w:rPr>
        <w:t>.</w:t>
      </w:r>
    </w:p>
    <w:p w14:paraId="046A5021" w14:textId="397B685F" w:rsidR="002D29BA" w:rsidRPr="00E90020" w:rsidRDefault="002D29BA" w:rsidP="002E6C9D">
      <w:pPr>
        <w:pStyle w:val="ListParagraph"/>
        <w:numPr>
          <w:ilvl w:val="2"/>
          <w:numId w:val="1"/>
        </w:numPr>
        <w:spacing w:after="0"/>
        <w:rPr>
          <w:rFonts w:cstheme="minorHAnsi"/>
          <w:sz w:val="24"/>
          <w:szCs w:val="24"/>
        </w:rPr>
      </w:pPr>
      <w:r w:rsidRPr="00E90020">
        <w:rPr>
          <w:rFonts w:cstheme="minorHAnsi"/>
          <w:sz w:val="24"/>
          <w:szCs w:val="24"/>
        </w:rPr>
        <w:t xml:space="preserve">Landfill: </w:t>
      </w:r>
      <w:r w:rsidR="009C2E7F">
        <w:rPr>
          <w:rFonts w:cstheme="minorHAnsi"/>
          <w:sz w:val="24"/>
          <w:szCs w:val="24"/>
        </w:rPr>
        <w:t>Jerimiah reported that everything at the landfill was going smoothly.</w:t>
      </w:r>
    </w:p>
    <w:p w14:paraId="297150D9" w14:textId="21E42D9F" w:rsidR="002D29BA" w:rsidRPr="00E90020" w:rsidRDefault="002D29BA" w:rsidP="002E6C9D">
      <w:pPr>
        <w:pStyle w:val="ListParagraph"/>
        <w:numPr>
          <w:ilvl w:val="2"/>
          <w:numId w:val="1"/>
        </w:numPr>
        <w:spacing w:after="0"/>
        <w:rPr>
          <w:rFonts w:cstheme="minorHAnsi"/>
          <w:sz w:val="24"/>
          <w:szCs w:val="24"/>
        </w:rPr>
      </w:pPr>
      <w:r w:rsidRPr="00E90020">
        <w:rPr>
          <w:rFonts w:cstheme="minorHAnsi"/>
          <w:sz w:val="24"/>
          <w:szCs w:val="24"/>
        </w:rPr>
        <w:t xml:space="preserve">Park: </w:t>
      </w:r>
      <w:r w:rsidR="009C2E7F">
        <w:rPr>
          <w:rFonts w:cstheme="minorHAnsi"/>
          <w:sz w:val="24"/>
          <w:szCs w:val="24"/>
        </w:rPr>
        <w:t>Nothing to report.</w:t>
      </w:r>
    </w:p>
    <w:p w14:paraId="56557A91" w14:textId="3F86D731" w:rsidR="002D29BA" w:rsidRPr="00E90020" w:rsidRDefault="002D29BA" w:rsidP="002E6C9D">
      <w:pPr>
        <w:pStyle w:val="ListParagraph"/>
        <w:numPr>
          <w:ilvl w:val="2"/>
          <w:numId w:val="1"/>
        </w:numPr>
        <w:spacing w:after="0"/>
        <w:rPr>
          <w:rFonts w:cstheme="minorHAnsi"/>
          <w:sz w:val="24"/>
          <w:szCs w:val="24"/>
        </w:rPr>
      </w:pPr>
      <w:r w:rsidRPr="00E90020">
        <w:rPr>
          <w:rFonts w:cstheme="minorHAnsi"/>
          <w:sz w:val="24"/>
          <w:szCs w:val="24"/>
        </w:rPr>
        <w:t>Other Matters</w:t>
      </w:r>
      <w:r w:rsidR="009C2E7F">
        <w:rPr>
          <w:rFonts w:cstheme="minorHAnsi"/>
          <w:sz w:val="24"/>
          <w:szCs w:val="24"/>
        </w:rPr>
        <w:t xml:space="preserve">: </w:t>
      </w:r>
      <w:r w:rsidR="009854B7">
        <w:rPr>
          <w:rFonts w:cstheme="minorHAnsi"/>
          <w:sz w:val="24"/>
          <w:szCs w:val="24"/>
        </w:rPr>
        <w:t xml:space="preserve">Jerimiah and the board discussed surplus property </w:t>
      </w:r>
      <w:r w:rsidR="00476B94">
        <w:rPr>
          <w:rFonts w:cstheme="minorHAnsi"/>
          <w:sz w:val="24"/>
          <w:szCs w:val="24"/>
        </w:rPr>
        <w:t>items. Jerimiah will find out the value of the items</w:t>
      </w:r>
      <w:r w:rsidR="001E5D27">
        <w:rPr>
          <w:rFonts w:cstheme="minorHAnsi"/>
          <w:sz w:val="24"/>
          <w:szCs w:val="24"/>
        </w:rPr>
        <w:t xml:space="preserve"> </w:t>
      </w:r>
      <w:r w:rsidR="0017422D">
        <w:rPr>
          <w:rFonts w:cstheme="minorHAnsi"/>
          <w:sz w:val="24"/>
          <w:szCs w:val="24"/>
        </w:rPr>
        <w:t>before he continues on.</w:t>
      </w:r>
    </w:p>
    <w:p w14:paraId="165AD1A3" w14:textId="5BB4EA1C" w:rsidR="00711589" w:rsidRPr="00E90020" w:rsidRDefault="00923B75" w:rsidP="003F7098">
      <w:pPr>
        <w:pStyle w:val="ListParagraph"/>
        <w:numPr>
          <w:ilvl w:val="1"/>
          <w:numId w:val="1"/>
        </w:numPr>
        <w:spacing w:after="0"/>
        <w:rPr>
          <w:rFonts w:cstheme="minorHAnsi"/>
          <w:sz w:val="24"/>
          <w:szCs w:val="24"/>
        </w:rPr>
      </w:pPr>
      <w:r w:rsidRPr="00E90020">
        <w:rPr>
          <w:rFonts w:cstheme="minorHAnsi"/>
          <w:sz w:val="24"/>
          <w:szCs w:val="24"/>
        </w:rPr>
        <w:t xml:space="preserve">Law Enforcement Activity Report (Sheriff </w:t>
      </w:r>
      <w:r w:rsidR="00EF61B5" w:rsidRPr="00E90020">
        <w:rPr>
          <w:rFonts w:cstheme="minorHAnsi"/>
          <w:sz w:val="24"/>
          <w:szCs w:val="24"/>
        </w:rPr>
        <w:t>Arpan</w:t>
      </w:r>
      <w:r w:rsidRPr="00E90020">
        <w:rPr>
          <w:rFonts w:cstheme="minorHAnsi"/>
          <w:sz w:val="24"/>
          <w:szCs w:val="24"/>
        </w:rPr>
        <w:t xml:space="preserve">):  </w:t>
      </w:r>
      <w:r w:rsidR="003F7098">
        <w:rPr>
          <w:rFonts w:cstheme="minorHAnsi"/>
          <w:sz w:val="24"/>
          <w:szCs w:val="24"/>
        </w:rPr>
        <w:t>No one was present from the Sheriff’s department. No discussion occurred.</w:t>
      </w:r>
    </w:p>
    <w:p w14:paraId="0F946978" w14:textId="188FA17A" w:rsidR="006302A7" w:rsidRPr="00E90020" w:rsidRDefault="006302A7" w:rsidP="006302A7">
      <w:pPr>
        <w:pStyle w:val="ListParagraph"/>
        <w:numPr>
          <w:ilvl w:val="1"/>
          <w:numId w:val="1"/>
        </w:numPr>
        <w:spacing w:after="0"/>
        <w:rPr>
          <w:rFonts w:cstheme="minorHAnsi"/>
          <w:sz w:val="24"/>
          <w:szCs w:val="24"/>
        </w:rPr>
      </w:pPr>
      <w:r w:rsidRPr="00E90020">
        <w:rPr>
          <w:rFonts w:cstheme="minorHAnsi"/>
          <w:sz w:val="24"/>
          <w:szCs w:val="24"/>
        </w:rPr>
        <w:t>Finance (</w:t>
      </w:r>
      <w:r w:rsidR="006808B5">
        <w:rPr>
          <w:rFonts w:cstheme="minorHAnsi"/>
          <w:sz w:val="24"/>
          <w:szCs w:val="24"/>
        </w:rPr>
        <w:t>Jenny Bollinger</w:t>
      </w:r>
      <w:r w:rsidRPr="00E90020">
        <w:rPr>
          <w:rFonts w:cstheme="minorHAnsi"/>
          <w:sz w:val="24"/>
          <w:szCs w:val="24"/>
        </w:rPr>
        <w:t xml:space="preserve">) </w:t>
      </w:r>
    </w:p>
    <w:p w14:paraId="6F3A726C" w14:textId="71DEC588" w:rsidR="00B630E0" w:rsidRDefault="00B630E0" w:rsidP="00B630E0">
      <w:pPr>
        <w:pStyle w:val="ListParagraph"/>
        <w:numPr>
          <w:ilvl w:val="2"/>
          <w:numId w:val="1"/>
        </w:numPr>
        <w:spacing w:after="0"/>
        <w:rPr>
          <w:rFonts w:cstheme="minorHAnsi"/>
          <w:sz w:val="24"/>
          <w:szCs w:val="24"/>
        </w:rPr>
      </w:pPr>
      <w:r w:rsidRPr="00E90020">
        <w:rPr>
          <w:rFonts w:cstheme="minorHAnsi"/>
          <w:sz w:val="24"/>
          <w:szCs w:val="24"/>
        </w:rPr>
        <w:t xml:space="preserve">Project(s) Funding and Next Steps – Update: </w:t>
      </w:r>
      <w:r w:rsidR="00672331">
        <w:rPr>
          <w:rFonts w:cstheme="minorHAnsi"/>
          <w:sz w:val="24"/>
          <w:szCs w:val="24"/>
        </w:rPr>
        <w:t xml:space="preserve"> </w:t>
      </w:r>
      <w:r w:rsidR="00573B30">
        <w:rPr>
          <w:rFonts w:cstheme="minorHAnsi"/>
          <w:sz w:val="24"/>
          <w:szCs w:val="24"/>
        </w:rPr>
        <w:t>Jenny reported she is processing expense reimbursement documents as needed</w:t>
      </w:r>
      <w:r w:rsidR="0097736B">
        <w:rPr>
          <w:rFonts w:cstheme="minorHAnsi"/>
          <w:sz w:val="24"/>
          <w:szCs w:val="24"/>
        </w:rPr>
        <w:t xml:space="preserve"> as the project is wrapping up.</w:t>
      </w:r>
    </w:p>
    <w:p w14:paraId="6DB2F67E" w14:textId="365AF93C" w:rsidR="00D13C14" w:rsidRDefault="00D13C14" w:rsidP="00D13C14">
      <w:pPr>
        <w:pStyle w:val="ListParagraph"/>
        <w:numPr>
          <w:ilvl w:val="2"/>
          <w:numId w:val="1"/>
        </w:numPr>
        <w:spacing w:after="0"/>
        <w:rPr>
          <w:rFonts w:cstheme="minorHAnsi"/>
          <w:sz w:val="24"/>
          <w:szCs w:val="24"/>
        </w:rPr>
      </w:pPr>
      <w:r>
        <w:rPr>
          <w:rFonts w:cstheme="minorHAnsi"/>
          <w:sz w:val="24"/>
          <w:szCs w:val="24"/>
        </w:rPr>
        <w:t>202</w:t>
      </w:r>
      <w:r w:rsidR="00BA76F5">
        <w:rPr>
          <w:rFonts w:cstheme="minorHAnsi"/>
          <w:sz w:val="24"/>
          <w:szCs w:val="24"/>
        </w:rPr>
        <w:t>7</w:t>
      </w:r>
      <w:r>
        <w:rPr>
          <w:rFonts w:cstheme="minorHAnsi"/>
          <w:sz w:val="24"/>
          <w:szCs w:val="24"/>
        </w:rPr>
        <w:t xml:space="preserve"> Rates &amp; Charges Planning</w:t>
      </w:r>
      <w:r w:rsidR="00841262">
        <w:rPr>
          <w:rFonts w:cstheme="minorHAnsi"/>
          <w:sz w:val="24"/>
          <w:szCs w:val="24"/>
        </w:rPr>
        <w:t xml:space="preserve">: </w:t>
      </w:r>
      <w:r>
        <w:rPr>
          <w:rFonts w:cstheme="minorHAnsi"/>
          <w:sz w:val="24"/>
          <w:szCs w:val="24"/>
        </w:rPr>
        <w:t xml:space="preserve">The board reviewed the current rates and charges and </w:t>
      </w:r>
      <w:r w:rsidR="00841262">
        <w:rPr>
          <w:rFonts w:cstheme="minorHAnsi"/>
          <w:sz w:val="24"/>
          <w:szCs w:val="24"/>
        </w:rPr>
        <w:t xml:space="preserve">talked about </w:t>
      </w:r>
      <w:r w:rsidR="001F4087">
        <w:rPr>
          <w:rFonts w:cstheme="minorHAnsi"/>
          <w:sz w:val="24"/>
          <w:szCs w:val="24"/>
        </w:rPr>
        <w:t>increasing the price of gravel/</w:t>
      </w:r>
      <w:r w:rsidR="00664D42">
        <w:rPr>
          <w:rFonts w:cstheme="minorHAnsi"/>
          <w:sz w:val="24"/>
          <w:szCs w:val="24"/>
        </w:rPr>
        <w:t xml:space="preserve">dirt (per yard) </w:t>
      </w:r>
      <w:r w:rsidR="00A50FF3">
        <w:rPr>
          <w:rFonts w:cstheme="minorHAnsi"/>
          <w:sz w:val="24"/>
          <w:szCs w:val="24"/>
        </w:rPr>
        <w:t xml:space="preserve">from $15 to $30 </w:t>
      </w:r>
      <w:r w:rsidR="00664D42">
        <w:rPr>
          <w:rFonts w:cstheme="minorHAnsi"/>
          <w:sz w:val="24"/>
          <w:szCs w:val="24"/>
        </w:rPr>
        <w:t>and the mosquito spray</w:t>
      </w:r>
      <w:r w:rsidR="00724197">
        <w:rPr>
          <w:rFonts w:cstheme="minorHAnsi"/>
          <w:sz w:val="24"/>
          <w:szCs w:val="24"/>
        </w:rPr>
        <w:t>ing</w:t>
      </w:r>
      <w:r w:rsidR="00664D42">
        <w:rPr>
          <w:rFonts w:cstheme="minorHAnsi"/>
          <w:sz w:val="24"/>
          <w:szCs w:val="24"/>
        </w:rPr>
        <w:t xml:space="preserve"> (per gallon)</w:t>
      </w:r>
      <w:r w:rsidR="00A50FF3">
        <w:rPr>
          <w:rFonts w:cstheme="minorHAnsi"/>
          <w:sz w:val="24"/>
          <w:szCs w:val="24"/>
        </w:rPr>
        <w:t xml:space="preserve"> $75</w:t>
      </w:r>
      <w:r w:rsidR="0012700A">
        <w:rPr>
          <w:rFonts w:cstheme="minorHAnsi"/>
          <w:sz w:val="24"/>
          <w:szCs w:val="24"/>
        </w:rPr>
        <w:t xml:space="preserve"> to $80</w:t>
      </w:r>
      <w:r>
        <w:rPr>
          <w:rFonts w:cstheme="minorHAnsi"/>
          <w:sz w:val="24"/>
          <w:szCs w:val="24"/>
        </w:rPr>
        <w:t>.</w:t>
      </w:r>
      <w:r w:rsidR="0012700A">
        <w:rPr>
          <w:rFonts w:cstheme="minorHAnsi"/>
          <w:sz w:val="24"/>
          <w:szCs w:val="24"/>
        </w:rPr>
        <w:t xml:space="preserve"> Hermes</w:t>
      </w:r>
      <w:r w:rsidR="004B4400">
        <w:rPr>
          <w:rFonts w:cstheme="minorHAnsi"/>
          <w:sz w:val="24"/>
          <w:szCs w:val="24"/>
        </w:rPr>
        <w:t xml:space="preserve"> made </w:t>
      </w:r>
      <w:r w:rsidR="00527632">
        <w:rPr>
          <w:rFonts w:cstheme="minorHAnsi"/>
          <w:sz w:val="24"/>
          <w:szCs w:val="24"/>
        </w:rPr>
        <w:t>a motion to increase the prices</w:t>
      </w:r>
      <w:r w:rsidR="00724197">
        <w:rPr>
          <w:rFonts w:cstheme="minorHAnsi"/>
          <w:sz w:val="24"/>
          <w:szCs w:val="24"/>
        </w:rPr>
        <w:t xml:space="preserve"> for gravel/dirt and mosquito spraying</w:t>
      </w:r>
      <w:r w:rsidR="00527632">
        <w:rPr>
          <w:rFonts w:cstheme="minorHAnsi"/>
          <w:sz w:val="24"/>
          <w:szCs w:val="24"/>
        </w:rPr>
        <w:t>. Kraft seconded. Motion carried.</w:t>
      </w:r>
    </w:p>
    <w:p w14:paraId="62ADC9EE" w14:textId="724D516E" w:rsidR="00D13C14" w:rsidRDefault="00D13C14" w:rsidP="00D13C14">
      <w:pPr>
        <w:pStyle w:val="ListParagraph"/>
        <w:numPr>
          <w:ilvl w:val="2"/>
          <w:numId w:val="1"/>
        </w:numPr>
        <w:spacing w:after="0"/>
        <w:rPr>
          <w:rFonts w:cstheme="minorHAnsi"/>
          <w:sz w:val="24"/>
          <w:szCs w:val="24"/>
        </w:rPr>
      </w:pPr>
      <w:r>
        <w:rPr>
          <w:rFonts w:cstheme="minorHAnsi"/>
          <w:sz w:val="24"/>
          <w:szCs w:val="24"/>
        </w:rPr>
        <w:lastRenderedPageBreak/>
        <w:t>202</w:t>
      </w:r>
      <w:r w:rsidR="00BA76F5">
        <w:rPr>
          <w:rFonts w:cstheme="minorHAnsi"/>
          <w:sz w:val="24"/>
          <w:szCs w:val="24"/>
        </w:rPr>
        <w:t>7</w:t>
      </w:r>
      <w:r>
        <w:rPr>
          <w:rFonts w:cstheme="minorHAnsi"/>
          <w:sz w:val="24"/>
          <w:szCs w:val="24"/>
        </w:rPr>
        <w:t xml:space="preserve"> Budget Planning – 202</w:t>
      </w:r>
      <w:r w:rsidR="00BA76F5">
        <w:rPr>
          <w:rFonts w:cstheme="minorHAnsi"/>
          <w:sz w:val="24"/>
          <w:szCs w:val="24"/>
        </w:rPr>
        <w:t>6</w:t>
      </w:r>
      <w:r>
        <w:rPr>
          <w:rFonts w:cstheme="minorHAnsi"/>
          <w:sz w:val="24"/>
          <w:szCs w:val="24"/>
        </w:rPr>
        <w:t xml:space="preserve"> Budget Plan (Discussion): Jenny</w:t>
      </w:r>
      <w:r w:rsidRPr="002A7A63">
        <w:rPr>
          <w:rFonts w:cstheme="minorHAnsi"/>
          <w:sz w:val="24"/>
          <w:szCs w:val="24"/>
        </w:rPr>
        <w:t xml:space="preserve"> provided the Board a 202</w:t>
      </w:r>
      <w:r w:rsidR="00BA76F5">
        <w:rPr>
          <w:rFonts w:cstheme="minorHAnsi"/>
          <w:sz w:val="24"/>
          <w:szCs w:val="24"/>
        </w:rPr>
        <w:t>7</w:t>
      </w:r>
      <w:r w:rsidRPr="002A7A63">
        <w:rPr>
          <w:rFonts w:cstheme="minorHAnsi"/>
          <w:sz w:val="24"/>
          <w:szCs w:val="24"/>
        </w:rPr>
        <w:t xml:space="preserve"> budget planning document that details the 202</w:t>
      </w:r>
      <w:r w:rsidR="00BA76F5">
        <w:rPr>
          <w:rFonts w:cstheme="minorHAnsi"/>
          <w:sz w:val="24"/>
          <w:szCs w:val="24"/>
        </w:rPr>
        <w:t>6</w:t>
      </w:r>
      <w:r w:rsidRPr="002A7A63">
        <w:rPr>
          <w:rFonts w:cstheme="minorHAnsi"/>
          <w:sz w:val="24"/>
          <w:szCs w:val="24"/>
        </w:rPr>
        <w:t xml:space="preserve"> ordinance</w:t>
      </w:r>
      <w:r>
        <w:rPr>
          <w:rFonts w:cstheme="minorHAnsi"/>
          <w:sz w:val="24"/>
          <w:szCs w:val="24"/>
        </w:rPr>
        <w:t xml:space="preserve">. </w:t>
      </w:r>
      <w:r w:rsidRPr="002A7A63">
        <w:rPr>
          <w:rFonts w:cstheme="minorHAnsi"/>
          <w:sz w:val="24"/>
          <w:szCs w:val="24"/>
        </w:rPr>
        <w:t xml:space="preserve">Discussion occurred.  </w:t>
      </w:r>
    </w:p>
    <w:p w14:paraId="5B7B7424" w14:textId="28FBBD3C" w:rsidR="001D4D85" w:rsidRPr="00E90020" w:rsidRDefault="00B630E0" w:rsidP="001D4D85">
      <w:pPr>
        <w:pStyle w:val="ListParagraph"/>
        <w:numPr>
          <w:ilvl w:val="2"/>
          <w:numId w:val="1"/>
        </w:numPr>
        <w:spacing w:after="0" w:line="240" w:lineRule="auto"/>
        <w:rPr>
          <w:rFonts w:cstheme="minorHAnsi"/>
          <w:sz w:val="24"/>
          <w:szCs w:val="24"/>
        </w:rPr>
      </w:pPr>
      <w:r w:rsidRPr="00E90020">
        <w:rPr>
          <w:rFonts w:cstheme="minorHAnsi"/>
          <w:sz w:val="24"/>
          <w:szCs w:val="24"/>
        </w:rPr>
        <w:t xml:space="preserve">Delinquent Accounts – Update and Actions: </w:t>
      </w:r>
      <w:r w:rsidR="006808B5">
        <w:rPr>
          <w:rFonts w:cstheme="minorHAnsi"/>
          <w:sz w:val="24"/>
          <w:szCs w:val="24"/>
        </w:rPr>
        <w:t>Jenny</w:t>
      </w:r>
      <w:r w:rsidR="001D4D85" w:rsidRPr="00E90020">
        <w:rPr>
          <w:rFonts w:cstheme="minorHAnsi"/>
          <w:sz w:val="24"/>
          <w:szCs w:val="24"/>
        </w:rPr>
        <w:t xml:space="preserve"> reported the following information regarding customer accounts. </w:t>
      </w:r>
    </w:p>
    <w:p w14:paraId="2A2372CE" w14:textId="37F64CCC" w:rsidR="001D4D85" w:rsidRPr="00B80DD2" w:rsidRDefault="001D4D85" w:rsidP="001D4D85">
      <w:pPr>
        <w:pStyle w:val="ListParagraph"/>
        <w:numPr>
          <w:ilvl w:val="3"/>
          <w:numId w:val="1"/>
        </w:numPr>
        <w:spacing w:after="0" w:line="240" w:lineRule="auto"/>
        <w:rPr>
          <w:rFonts w:cstheme="minorHAnsi"/>
          <w:sz w:val="24"/>
          <w:szCs w:val="24"/>
        </w:rPr>
      </w:pPr>
      <w:r w:rsidRPr="00B80DD2">
        <w:rPr>
          <w:rFonts w:cstheme="minorHAnsi"/>
          <w:sz w:val="24"/>
          <w:szCs w:val="24"/>
        </w:rPr>
        <w:t xml:space="preserve">Late Payment Charges &amp; Disconnect Warnings (31-60 days past due) – </w:t>
      </w:r>
      <w:r w:rsidR="00F51F92" w:rsidRPr="00B80DD2">
        <w:rPr>
          <w:rFonts w:cstheme="minorHAnsi"/>
          <w:sz w:val="24"/>
          <w:szCs w:val="24"/>
        </w:rPr>
        <w:t>12</w:t>
      </w:r>
      <w:r w:rsidRPr="00B80DD2">
        <w:rPr>
          <w:rFonts w:cstheme="minorHAnsi"/>
          <w:sz w:val="24"/>
          <w:szCs w:val="24"/>
        </w:rPr>
        <w:t xml:space="preserve"> accounts were assessed a $10 late payment charge and</w:t>
      </w:r>
      <w:r w:rsidR="00F51F92" w:rsidRPr="00B80DD2">
        <w:rPr>
          <w:rFonts w:cstheme="minorHAnsi"/>
          <w:sz w:val="24"/>
          <w:szCs w:val="24"/>
        </w:rPr>
        <w:t>8</w:t>
      </w:r>
      <w:r w:rsidRPr="00B80DD2">
        <w:rPr>
          <w:rFonts w:cstheme="minorHAnsi"/>
          <w:sz w:val="24"/>
          <w:szCs w:val="24"/>
        </w:rPr>
        <w:t xml:space="preserve"> accounts were assessed a $10.00 late payment charge with disconnection warning.  </w:t>
      </w:r>
    </w:p>
    <w:p w14:paraId="2CF807A1" w14:textId="68E3D304" w:rsidR="001D4D85" w:rsidRPr="00B80DD2" w:rsidRDefault="001D4D85" w:rsidP="001D4D85">
      <w:pPr>
        <w:pStyle w:val="ListParagraph"/>
        <w:numPr>
          <w:ilvl w:val="3"/>
          <w:numId w:val="1"/>
        </w:numPr>
        <w:spacing w:after="0" w:line="240" w:lineRule="auto"/>
        <w:rPr>
          <w:rFonts w:cstheme="minorHAnsi"/>
          <w:sz w:val="24"/>
          <w:szCs w:val="24"/>
        </w:rPr>
      </w:pPr>
      <w:r w:rsidRPr="00B80DD2">
        <w:rPr>
          <w:rFonts w:cstheme="minorHAnsi"/>
          <w:sz w:val="24"/>
          <w:szCs w:val="24"/>
        </w:rPr>
        <w:t xml:space="preserve">Disconnections – </w:t>
      </w:r>
      <w:r w:rsidR="0040428A" w:rsidRPr="00B80DD2">
        <w:rPr>
          <w:rFonts w:cstheme="minorHAnsi"/>
          <w:sz w:val="24"/>
          <w:szCs w:val="24"/>
        </w:rPr>
        <w:t>1</w:t>
      </w:r>
      <w:r w:rsidRPr="00B80DD2">
        <w:rPr>
          <w:rFonts w:cstheme="minorHAnsi"/>
          <w:sz w:val="24"/>
          <w:szCs w:val="24"/>
        </w:rPr>
        <w:t xml:space="preserve"> service disconnection</w:t>
      </w:r>
      <w:r w:rsidR="0040428A" w:rsidRPr="00B80DD2">
        <w:rPr>
          <w:rFonts w:cstheme="minorHAnsi"/>
          <w:sz w:val="24"/>
          <w:szCs w:val="24"/>
        </w:rPr>
        <w:t xml:space="preserve"> is </w:t>
      </w:r>
      <w:r w:rsidRPr="00B80DD2">
        <w:rPr>
          <w:rFonts w:cstheme="minorHAnsi"/>
          <w:sz w:val="24"/>
          <w:szCs w:val="24"/>
        </w:rPr>
        <w:t xml:space="preserve">scheduled if not paid by deadline.     </w:t>
      </w:r>
    </w:p>
    <w:p w14:paraId="42496735" w14:textId="16A08DF7" w:rsidR="001D4D85" w:rsidRPr="00B80DD2" w:rsidRDefault="001D4D85" w:rsidP="001D4D85">
      <w:pPr>
        <w:pStyle w:val="ListParagraph"/>
        <w:numPr>
          <w:ilvl w:val="3"/>
          <w:numId w:val="1"/>
        </w:numPr>
        <w:spacing w:after="0" w:line="240" w:lineRule="auto"/>
        <w:rPr>
          <w:rFonts w:cstheme="minorHAnsi"/>
          <w:sz w:val="24"/>
          <w:szCs w:val="24"/>
        </w:rPr>
      </w:pPr>
      <w:r w:rsidRPr="00B80DD2">
        <w:rPr>
          <w:rFonts w:cstheme="minorHAnsi"/>
          <w:sz w:val="24"/>
          <w:szCs w:val="24"/>
        </w:rPr>
        <w:t>Due Process Notice(s) –</w:t>
      </w:r>
      <w:r w:rsidR="007F0647" w:rsidRPr="00B80DD2">
        <w:rPr>
          <w:rFonts w:cstheme="minorHAnsi"/>
          <w:sz w:val="24"/>
          <w:szCs w:val="24"/>
        </w:rPr>
        <w:t xml:space="preserve"> </w:t>
      </w:r>
      <w:r w:rsidR="00F51F92" w:rsidRPr="00B80DD2">
        <w:rPr>
          <w:rFonts w:cstheme="minorHAnsi"/>
          <w:sz w:val="24"/>
          <w:szCs w:val="24"/>
        </w:rPr>
        <w:t>0</w:t>
      </w:r>
      <w:r w:rsidRPr="00B80DD2">
        <w:rPr>
          <w:rFonts w:cstheme="minorHAnsi"/>
          <w:sz w:val="24"/>
          <w:szCs w:val="24"/>
        </w:rPr>
        <w:t xml:space="preserve">customers received a first notice.  0 customers received a second notice. </w:t>
      </w:r>
      <w:r w:rsidR="00F51F92" w:rsidRPr="00B80DD2">
        <w:rPr>
          <w:rFonts w:cstheme="minorHAnsi"/>
          <w:sz w:val="24"/>
          <w:szCs w:val="24"/>
        </w:rPr>
        <w:t>2</w:t>
      </w:r>
      <w:r w:rsidRPr="00B80DD2">
        <w:rPr>
          <w:rFonts w:cstheme="minorHAnsi"/>
          <w:sz w:val="24"/>
          <w:szCs w:val="24"/>
        </w:rPr>
        <w:t xml:space="preserve"> customers received a final notice.  </w:t>
      </w:r>
    </w:p>
    <w:p w14:paraId="15092D2E" w14:textId="5005FB9C" w:rsidR="001D4D85" w:rsidRPr="00B80DD2" w:rsidRDefault="001D4D85" w:rsidP="001D4D85">
      <w:pPr>
        <w:pStyle w:val="ListParagraph"/>
        <w:numPr>
          <w:ilvl w:val="3"/>
          <w:numId w:val="1"/>
        </w:numPr>
        <w:spacing w:after="0" w:line="240" w:lineRule="auto"/>
        <w:rPr>
          <w:rFonts w:cstheme="minorHAnsi"/>
          <w:sz w:val="24"/>
          <w:szCs w:val="24"/>
        </w:rPr>
      </w:pPr>
      <w:r w:rsidRPr="00B80DD2">
        <w:rPr>
          <w:rFonts w:cstheme="minorHAnsi"/>
          <w:sz w:val="24"/>
          <w:szCs w:val="24"/>
        </w:rPr>
        <w:t xml:space="preserve">Court Collection Process – </w:t>
      </w:r>
      <w:r w:rsidR="00914CBE" w:rsidRPr="00B80DD2">
        <w:rPr>
          <w:rFonts w:cstheme="minorHAnsi"/>
          <w:sz w:val="24"/>
          <w:szCs w:val="24"/>
        </w:rPr>
        <w:t xml:space="preserve">No discussion. </w:t>
      </w:r>
      <w:r w:rsidRPr="00B80DD2">
        <w:rPr>
          <w:rFonts w:cstheme="minorHAnsi"/>
          <w:sz w:val="24"/>
          <w:szCs w:val="24"/>
        </w:rPr>
        <w:t xml:space="preserve"> </w:t>
      </w:r>
    </w:p>
    <w:p w14:paraId="1C16F7C8" w14:textId="1D603B7C" w:rsidR="001D4D85" w:rsidRPr="00B80DD2" w:rsidRDefault="001D4D85" w:rsidP="001D4D85">
      <w:pPr>
        <w:pStyle w:val="ListParagraph"/>
        <w:numPr>
          <w:ilvl w:val="3"/>
          <w:numId w:val="1"/>
        </w:numPr>
        <w:spacing w:after="0" w:line="240" w:lineRule="auto"/>
        <w:rPr>
          <w:rFonts w:cstheme="minorHAnsi"/>
          <w:sz w:val="24"/>
          <w:szCs w:val="24"/>
        </w:rPr>
      </w:pPr>
      <w:r w:rsidRPr="00B80DD2">
        <w:rPr>
          <w:rFonts w:cstheme="minorHAnsi"/>
          <w:sz w:val="24"/>
          <w:szCs w:val="24"/>
        </w:rPr>
        <w:t xml:space="preserve">Financial Arrangements – </w:t>
      </w:r>
      <w:r w:rsidR="00154DFE" w:rsidRPr="00B80DD2">
        <w:rPr>
          <w:rFonts w:cstheme="minorHAnsi"/>
          <w:sz w:val="24"/>
          <w:szCs w:val="24"/>
        </w:rPr>
        <w:t>3</w:t>
      </w:r>
      <w:r w:rsidR="00611947" w:rsidRPr="00B80DD2">
        <w:rPr>
          <w:rFonts w:cstheme="minorHAnsi"/>
          <w:sz w:val="24"/>
          <w:szCs w:val="24"/>
        </w:rPr>
        <w:t xml:space="preserve"> </w:t>
      </w:r>
      <w:r w:rsidRPr="00B80DD2">
        <w:rPr>
          <w:rFonts w:cstheme="minorHAnsi"/>
          <w:sz w:val="24"/>
          <w:szCs w:val="24"/>
        </w:rPr>
        <w:t>account</w:t>
      </w:r>
      <w:r w:rsidR="00B80DD2" w:rsidRPr="00B80DD2">
        <w:rPr>
          <w:rFonts w:cstheme="minorHAnsi"/>
          <w:sz w:val="24"/>
          <w:szCs w:val="24"/>
        </w:rPr>
        <w:t>s</w:t>
      </w:r>
      <w:r w:rsidRPr="00B80DD2">
        <w:rPr>
          <w:rFonts w:cstheme="minorHAnsi"/>
          <w:sz w:val="24"/>
          <w:szCs w:val="24"/>
        </w:rPr>
        <w:t xml:space="preserve"> h</w:t>
      </w:r>
      <w:r w:rsidR="00154DFE" w:rsidRPr="00B80DD2">
        <w:rPr>
          <w:rFonts w:cstheme="minorHAnsi"/>
          <w:sz w:val="24"/>
          <w:szCs w:val="24"/>
        </w:rPr>
        <w:t xml:space="preserve">ave </w:t>
      </w:r>
      <w:r w:rsidRPr="00B80DD2">
        <w:rPr>
          <w:rFonts w:cstheme="minorHAnsi"/>
          <w:sz w:val="24"/>
          <w:szCs w:val="24"/>
        </w:rPr>
        <w:t>approved financial arrangement</w:t>
      </w:r>
      <w:r w:rsidR="00611947" w:rsidRPr="00B80DD2">
        <w:rPr>
          <w:rFonts w:cstheme="minorHAnsi"/>
          <w:sz w:val="24"/>
          <w:szCs w:val="24"/>
        </w:rPr>
        <w:t xml:space="preserve"> and </w:t>
      </w:r>
      <w:r w:rsidR="00154DFE" w:rsidRPr="00B80DD2">
        <w:rPr>
          <w:rFonts w:cstheme="minorHAnsi"/>
          <w:sz w:val="24"/>
          <w:szCs w:val="24"/>
        </w:rPr>
        <w:t>2 are</w:t>
      </w:r>
      <w:r w:rsidR="00611947" w:rsidRPr="00B80DD2">
        <w:rPr>
          <w:rFonts w:cstheme="minorHAnsi"/>
          <w:sz w:val="24"/>
          <w:szCs w:val="24"/>
        </w:rPr>
        <w:t xml:space="preserve"> staying compliant</w:t>
      </w:r>
      <w:r w:rsidRPr="00B80DD2">
        <w:rPr>
          <w:rFonts w:cstheme="minorHAnsi"/>
          <w:sz w:val="24"/>
          <w:szCs w:val="24"/>
        </w:rPr>
        <w:t xml:space="preserve">. </w:t>
      </w:r>
    </w:p>
    <w:p w14:paraId="382C84BB" w14:textId="77777777" w:rsidR="001D4D85" w:rsidRPr="00B80DD2" w:rsidRDefault="001D4D85" w:rsidP="001D4D85">
      <w:pPr>
        <w:pStyle w:val="ListParagraph"/>
        <w:numPr>
          <w:ilvl w:val="3"/>
          <w:numId w:val="1"/>
        </w:numPr>
        <w:spacing w:after="0" w:line="240" w:lineRule="auto"/>
        <w:rPr>
          <w:rFonts w:cstheme="minorHAnsi"/>
          <w:sz w:val="24"/>
          <w:szCs w:val="24"/>
        </w:rPr>
      </w:pPr>
      <w:r w:rsidRPr="00B80DD2">
        <w:rPr>
          <w:rFonts w:cstheme="minorHAnsi"/>
          <w:sz w:val="24"/>
          <w:szCs w:val="24"/>
        </w:rPr>
        <w:t xml:space="preserve">Legal Action Status – 2 accounts remain referred to CRST Small Claims Court and 1 account remains referred to CRST Civil Claims Court. No change.    </w:t>
      </w:r>
    </w:p>
    <w:p w14:paraId="1EECC1F1" w14:textId="613BFA32" w:rsidR="001D4D85" w:rsidRPr="00B80DD2" w:rsidRDefault="001D4D85" w:rsidP="001D4D85">
      <w:pPr>
        <w:pStyle w:val="ListParagraph"/>
        <w:numPr>
          <w:ilvl w:val="3"/>
          <w:numId w:val="1"/>
        </w:numPr>
        <w:spacing w:after="0" w:line="240" w:lineRule="auto"/>
        <w:rPr>
          <w:rFonts w:cstheme="minorHAnsi"/>
          <w:sz w:val="24"/>
          <w:szCs w:val="24"/>
        </w:rPr>
      </w:pPr>
      <w:r w:rsidRPr="00B80DD2">
        <w:rPr>
          <w:rFonts w:cstheme="minorHAnsi"/>
          <w:sz w:val="24"/>
          <w:szCs w:val="24"/>
        </w:rPr>
        <w:t>Delinquent Account Status (61+ days past due) -- Overall, the delinquent account balance total shows a</w:t>
      </w:r>
      <w:r w:rsidR="00FA1B90" w:rsidRPr="00B80DD2">
        <w:rPr>
          <w:rFonts w:cstheme="minorHAnsi"/>
          <w:sz w:val="24"/>
          <w:szCs w:val="24"/>
        </w:rPr>
        <w:t>n increase</w:t>
      </w:r>
      <w:r w:rsidRPr="00B80DD2">
        <w:rPr>
          <w:rFonts w:cstheme="minorHAnsi"/>
          <w:sz w:val="24"/>
          <w:szCs w:val="24"/>
        </w:rPr>
        <w:t xml:space="preserve"> from last month ($</w:t>
      </w:r>
      <w:r w:rsidR="00B80DD2" w:rsidRPr="00B80DD2">
        <w:rPr>
          <w:rFonts w:cstheme="minorHAnsi"/>
          <w:sz w:val="24"/>
          <w:szCs w:val="24"/>
        </w:rPr>
        <w:t>262.82</w:t>
      </w:r>
      <w:r w:rsidR="00FA1B90" w:rsidRPr="00B80DD2">
        <w:rPr>
          <w:rFonts w:cstheme="minorHAnsi"/>
          <w:sz w:val="24"/>
          <w:szCs w:val="24"/>
        </w:rPr>
        <w:t xml:space="preserve">). </w:t>
      </w:r>
    </w:p>
    <w:p w14:paraId="50F034EB" w14:textId="01F48A09" w:rsidR="0005041A" w:rsidRPr="00B80DD2" w:rsidRDefault="001D4D85" w:rsidP="00371CA1">
      <w:pPr>
        <w:pStyle w:val="ListParagraph"/>
        <w:numPr>
          <w:ilvl w:val="3"/>
          <w:numId w:val="1"/>
        </w:numPr>
        <w:spacing w:after="0"/>
        <w:rPr>
          <w:rFonts w:cstheme="minorHAnsi"/>
          <w:sz w:val="24"/>
          <w:szCs w:val="24"/>
        </w:rPr>
      </w:pPr>
      <w:r w:rsidRPr="00E90020">
        <w:rPr>
          <w:rFonts w:cstheme="minorHAnsi"/>
          <w:sz w:val="24"/>
          <w:szCs w:val="24"/>
        </w:rPr>
        <w:t>Uncollectable Debt and Board Write-Off – None</w:t>
      </w:r>
    </w:p>
    <w:p w14:paraId="0F946982" w14:textId="2D8C9945" w:rsidR="00AD4CD4" w:rsidRPr="00371CA1" w:rsidRDefault="00AD4CD4" w:rsidP="00AD4CD4">
      <w:pPr>
        <w:pStyle w:val="ListParagraph"/>
        <w:numPr>
          <w:ilvl w:val="0"/>
          <w:numId w:val="1"/>
        </w:numPr>
        <w:spacing w:after="0"/>
        <w:rPr>
          <w:rFonts w:cstheme="minorHAnsi"/>
          <w:sz w:val="24"/>
          <w:szCs w:val="24"/>
        </w:rPr>
      </w:pPr>
      <w:r w:rsidRPr="00E90020">
        <w:rPr>
          <w:rFonts w:cstheme="minorHAnsi"/>
          <w:sz w:val="24"/>
          <w:szCs w:val="24"/>
        </w:rPr>
        <w:t xml:space="preserve">Schedule Next Meeting:  </w:t>
      </w:r>
      <w:r w:rsidR="00EF29D2" w:rsidRPr="00E57A0C">
        <w:rPr>
          <w:rFonts w:cstheme="minorHAnsi"/>
          <w:sz w:val="24"/>
          <w:szCs w:val="24"/>
        </w:rPr>
        <w:t xml:space="preserve">The next </w:t>
      </w:r>
      <w:r w:rsidRPr="00E57A0C">
        <w:rPr>
          <w:rFonts w:cstheme="minorHAnsi"/>
          <w:sz w:val="24"/>
          <w:szCs w:val="24"/>
        </w:rPr>
        <w:t xml:space="preserve">regularly scheduled meeting is set for </w:t>
      </w:r>
      <w:r w:rsidR="0032006F" w:rsidRPr="00E57A0C">
        <w:rPr>
          <w:rFonts w:cstheme="minorHAnsi"/>
          <w:sz w:val="24"/>
          <w:szCs w:val="24"/>
        </w:rPr>
        <w:t xml:space="preserve">Thursday, </w:t>
      </w:r>
      <w:r w:rsidR="007B471A" w:rsidRPr="00E57A0C">
        <w:rPr>
          <w:rFonts w:cstheme="minorHAnsi"/>
          <w:sz w:val="24"/>
          <w:szCs w:val="24"/>
        </w:rPr>
        <w:t xml:space="preserve">September </w:t>
      </w:r>
      <w:r w:rsidR="00E57A0C" w:rsidRPr="00E57A0C">
        <w:rPr>
          <w:rFonts w:cstheme="minorHAnsi"/>
          <w:sz w:val="24"/>
          <w:szCs w:val="24"/>
        </w:rPr>
        <w:t>10</w:t>
      </w:r>
      <w:r w:rsidRPr="00E57A0C">
        <w:rPr>
          <w:rFonts w:cstheme="minorHAnsi"/>
          <w:sz w:val="24"/>
          <w:szCs w:val="24"/>
        </w:rPr>
        <w:t>, 20</w:t>
      </w:r>
      <w:r w:rsidR="0032006F" w:rsidRPr="00E57A0C">
        <w:rPr>
          <w:rFonts w:cstheme="minorHAnsi"/>
          <w:sz w:val="24"/>
          <w:szCs w:val="24"/>
        </w:rPr>
        <w:t>2</w:t>
      </w:r>
      <w:r w:rsidR="00E57A0C" w:rsidRPr="00E57A0C">
        <w:rPr>
          <w:rFonts w:cstheme="minorHAnsi"/>
          <w:sz w:val="24"/>
          <w:szCs w:val="24"/>
        </w:rPr>
        <w:t>6</w:t>
      </w:r>
      <w:r w:rsidRPr="00E57A0C">
        <w:rPr>
          <w:rFonts w:cstheme="minorHAnsi"/>
          <w:sz w:val="24"/>
          <w:szCs w:val="24"/>
        </w:rPr>
        <w:t xml:space="preserve"> at </w:t>
      </w:r>
      <w:r w:rsidR="00E57A0C" w:rsidRPr="00E57A0C">
        <w:rPr>
          <w:rFonts w:cstheme="minorHAnsi"/>
          <w:sz w:val="24"/>
          <w:szCs w:val="24"/>
        </w:rPr>
        <w:t>7</w:t>
      </w:r>
      <w:r w:rsidR="0032006F" w:rsidRPr="00E57A0C">
        <w:rPr>
          <w:rFonts w:cstheme="minorHAnsi"/>
          <w:sz w:val="24"/>
          <w:szCs w:val="24"/>
        </w:rPr>
        <w:t xml:space="preserve">:00 PM in the City Finance Office. </w:t>
      </w:r>
    </w:p>
    <w:p w14:paraId="0F946984" w14:textId="56F7DF84" w:rsidR="008476A5" w:rsidRPr="00E57A0C" w:rsidRDefault="008476A5" w:rsidP="00E57A0C">
      <w:pPr>
        <w:pStyle w:val="ListParagraph"/>
        <w:numPr>
          <w:ilvl w:val="0"/>
          <w:numId w:val="1"/>
        </w:numPr>
        <w:spacing w:after="0"/>
        <w:rPr>
          <w:rFonts w:cstheme="minorHAnsi"/>
          <w:sz w:val="24"/>
          <w:szCs w:val="24"/>
        </w:rPr>
      </w:pPr>
      <w:r w:rsidRPr="00E90020">
        <w:rPr>
          <w:rFonts w:cstheme="minorHAnsi"/>
          <w:sz w:val="24"/>
          <w:szCs w:val="24"/>
        </w:rPr>
        <w:t xml:space="preserve">Adjourn: </w:t>
      </w:r>
      <w:r w:rsidR="00747768" w:rsidRPr="00E57A0C">
        <w:rPr>
          <w:rFonts w:cstheme="minorHAnsi"/>
          <w:sz w:val="24"/>
          <w:szCs w:val="24"/>
        </w:rPr>
        <w:t xml:space="preserve">At </w:t>
      </w:r>
      <w:r w:rsidR="00371CA1" w:rsidRPr="00371CA1">
        <w:rPr>
          <w:rFonts w:cstheme="minorHAnsi"/>
          <w:sz w:val="24"/>
          <w:szCs w:val="24"/>
        </w:rPr>
        <w:t>8</w:t>
      </w:r>
      <w:r w:rsidR="00FB0CC7" w:rsidRPr="00371CA1">
        <w:rPr>
          <w:rFonts w:cstheme="minorHAnsi"/>
          <w:sz w:val="24"/>
          <w:szCs w:val="24"/>
        </w:rPr>
        <w:t>:</w:t>
      </w:r>
      <w:r w:rsidR="00371CA1" w:rsidRPr="00371CA1">
        <w:rPr>
          <w:rFonts w:cstheme="minorHAnsi"/>
          <w:sz w:val="24"/>
          <w:szCs w:val="24"/>
        </w:rPr>
        <w:t>28</w:t>
      </w:r>
      <w:r w:rsidRPr="00371CA1">
        <w:rPr>
          <w:rFonts w:cstheme="minorHAnsi"/>
          <w:sz w:val="24"/>
          <w:szCs w:val="24"/>
        </w:rPr>
        <w:t xml:space="preserve"> PM, </w:t>
      </w:r>
      <w:r w:rsidR="00371CA1">
        <w:rPr>
          <w:rFonts w:cstheme="minorHAnsi"/>
          <w:sz w:val="24"/>
          <w:szCs w:val="24"/>
        </w:rPr>
        <w:t>Schlosser</w:t>
      </w:r>
      <w:r w:rsidR="00747768" w:rsidRPr="00E57A0C">
        <w:rPr>
          <w:rFonts w:cstheme="minorHAnsi"/>
          <w:sz w:val="24"/>
          <w:szCs w:val="24"/>
        </w:rPr>
        <w:t xml:space="preserve"> </w:t>
      </w:r>
      <w:r w:rsidRPr="00E57A0C">
        <w:rPr>
          <w:rFonts w:cstheme="minorHAnsi"/>
          <w:sz w:val="24"/>
          <w:szCs w:val="24"/>
        </w:rPr>
        <w:t xml:space="preserve">motioned the meeting be adjourned.  </w:t>
      </w:r>
      <w:r w:rsidR="00371CA1">
        <w:rPr>
          <w:rFonts w:cstheme="minorHAnsi"/>
          <w:sz w:val="24"/>
          <w:szCs w:val="24"/>
        </w:rPr>
        <w:t>Hermes</w:t>
      </w:r>
      <w:r w:rsidR="00FB0CC7" w:rsidRPr="00E57A0C">
        <w:rPr>
          <w:rFonts w:cstheme="minorHAnsi"/>
          <w:sz w:val="24"/>
          <w:szCs w:val="24"/>
        </w:rPr>
        <w:t xml:space="preserve"> </w:t>
      </w:r>
      <w:r w:rsidRPr="00E57A0C">
        <w:rPr>
          <w:rFonts w:cstheme="minorHAnsi"/>
          <w:sz w:val="24"/>
          <w:szCs w:val="24"/>
        </w:rPr>
        <w:t xml:space="preserve">seconded.  Motion carried. </w:t>
      </w:r>
    </w:p>
    <w:p w14:paraId="0F946985" w14:textId="77777777" w:rsidR="008476A5" w:rsidRPr="00E90020" w:rsidRDefault="008476A5" w:rsidP="008476A5">
      <w:pPr>
        <w:pStyle w:val="ListParagraph"/>
        <w:spacing w:after="0"/>
        <w:ind w:left="360"/>
        <w:rPr>
          <w:rFonts w:cstheme="minorHAnsi"/>
          <w:sz w:val="24"/>
          <w:szCs w:val="24"/>
        </w:rPr>
      </w:pPr>
    </w:p>
    <w:p w14:paraId="0F946986" w14:textId="77777777" w:rsidR="008476A5" w:rsidRPr="00E90020" w:rsidRDefault="008476A5" w:rsidP="008476A5">
      <w:pPr>
        <w:pStyle w:val="ListParagraph"/>
        <w:spacing w:after="0"/>
        <w:ind w:left="360"/>
        <w:rPr>
          <w:rFonts w:cstheme="minorHAnsi"/>
          <w:sz w:val="24"/>
          <w:szCs w:val="24"/>
        </w:rPr>
      </w:pPr>
    </w:p>
    <w:p w14:paraId="0F946987" w14:textId="77777777" w:rsidR="005C7821" w:rsidRPr="00E90020" w:rsidRDefault="005C7821" w:rsidP="008476A5">
      <w:pPr>
        <w:pStyle w:val="ListParagraph"/>
        <w:spacing w:after="0"/>
        <w:ind w:left="360"/>
        <w:rPr>
          <w:rFonts w:cstheme="minorHAnsi"/>
          <w:sz w:val="24"/>
          <w:szCs w:val="24"/>
        </w:rPr>
      </w:pPr>
    </w:p>
    <w:p w14:paraId="0F946988" w14:textId="77777777" w:rsidR="008476A5" w:rsidRPr="00E90020" w:rsidRDefault="008476A5" w:rsidP="008476A5">
      <w:pPr>
        <w:pStyle w:val="ListParagraph"/>
        <w:spacing w:after="0"/>
        <w:ind w:left="360"/>
        <w:rPr>
          <w:rFonts w:cstheme="minorHAnsi"/>
          <w:sz w:val="24"/>
          <w:szCs w:val="24"/>
        </w:rPr>
      </w:pPr>
    </w:p>
    <w:p w14:paraId="0F946989" w14:textId="77777777" w:rsidR="008476A5" w:rsidRPr="00E90020" w:rsidRDefault="008476A5" w:rsidP="008476A5">
      <w:pPr>
        <w:pStyle w:val="ListParagraph"/>
        <w:spacing w:after="0"/>
        <w:ind w:left="360"/>
        <w:rPr>
          <w:rFonts w:cstheme="minorHAnsi"/>
          <w:sz w:val="24"/>
          <w:szCs w:val="24"/>
        </w:rPr>
      </w:pPr>
      <w:r w:rsidRPr="00E90020">
        <w:rPr>
          <w:rFonts w:cstheme="minorHAnsi"/>
          <w:sz w:val="24"/>
          <w:szCs w:val="24"/>
        </w:rPr>
        <w:tab/>
      </w:r>
      <w:r w:rsidRPr="00E90020">
        <w:rPr>
          <w:rFonts w:cstheme="minorHAnsi"/>
          <w:sz w:val="24"/>
          <w:szCs w:val="24"/>
        </w:rPr>
        <w:tab/>
      </w:r>
      <w:r w:rsidRPr="00E90020">
        <w:rPr>
          <w:rFonts w:cstheme="minorHAnsi"/>
          <w:sz w:val="24"/>
          <w:szCs w:val="24"/>
        </w:rPr>
        <w:tab/>
        <w:t xml:space="preserve">APPROVED: </w:t>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p>
    <w:p w14:paraId="0F94698A" w14:textId="77777777" w:rsidR="008476A5" w:rsidRPr="00E90020" w:rsidRDefault="00F90DC9" w:rsidP="008476A5">
      <w:pPr>
        <w:pStyle w:val="ListParagraph"/>
        <w:spacing w:after="0"/>
        <w:ind w:left="360"/>
        <w:rPr>
          <w:rFonts w:cstheme="minorHAnsi"/>
          <w:sz w:val="24"/>
          <w:szCs w:val="24"/>
        </w:rPr>
      </w:pPr>
      <w:r w:rsidRPr="00E90020">
        <w:rPr>
          <w:rFonts w:cstheme="minorHAnsi"/>
          <w:sz w:val="24"/>
          <w:szCs w:val="24"/>
        </w:rPr>
        <w:tab/>
      </w:r>
      <w:r w:rsidRPr="00E90020">
        <w:rPr>
          <w:rFonts w:cstheme="minorHAnsi"/>
          <w:sz w:val="24"/>
          <w:szCs w:val="24"/>
        </w:rPr>
        <w:tab/>
      </w:r>
      <w:r w:rsidRPr="00E90020">
        <w:rPr>
          <w:rFonts w:cstheme="minorHAnsi"/>
          <w:sz w:val="24"/>
          <w:szCs w:val="24"/>
        </w:rPr>
        <w:tab/>
      </w:r>
      <w:r w:rsidRPr="00E90020">
        <w:rPr>
          <w:rFonts w:cstheme="minorHAnsi"/>
          <w:sz w:val="24"/>
          <w:szCs w:val="24"/>
        </w:rPr>
        <w:tab/>
      </w:r>
      <w:r w:rsidRPr="00E90020">
        <w:rPr>
          <w:rFonts w:cstheme="minorHAnsi"/>
          <w:sz w:val="24"/>
          <w:szCs w:val="24"/>
        </w:rPr>
        <w:tab/>
      </w:r>
      <w:r w:rsidRPr="00E90020">
        <w:rPr>
          <w:rFonts w:cstheme="minorHAnsi"/>
          <w:sz w:val="24"/>
          <w:szCs w:val="24"/>
        </w:rPr>
        <w:tab/>
        <w:t xml:space="preserve">Tom Hermes, Board President </w:t>
      </w:r>
    </w:p>
    <w:p w14:paraId="0F94698B" w14:textId="77777777" w:rsidR="008476A5" w:rsidRPr="00E90020" w:rsidRDefault="008476A5" w:rsidP="008476A5">
      <w:pPr>
        <w:pStyle w:val="ListParagraph"/>
        <w:spacing w:after="0"/>
        <w:ind w:left="360"/>
        <w:rPr>
          <w:rFonts w:cstheme="minorHAnsi"/>
          <w:sz w:val="24"/>
          <w:szCs w:val="24"/>
        </w:rPr>
      </w:pPr>
    </w:p>
    <w:p w14:paraId="0F94698C" w14:textId="77777777" w:rsidR="008476A5" w:rsidRPr="00E90020" w:rsidRDefault="008476A5" w:rsidP="008476A5">
      <w:pPr>
        <w:pStyle w:val="ListParagraph"/>
        <w:spacing w:after="0"/>
        <w:ind w:left="360"/>
        <w:rPr>
          <w:rFonts w:cstheme="minorHAnsi"/>
          <w:sz w:val="24"/>
          <w:szCs w:val="24"/>
        </w:rPr>
      </w:pPr>
    </w:p>
    <w:p w14:paraId="0F94698D" w14:textId="77777777" w:rsidR="008476A5" w:rsidRPr="00E90020" w:rsidRDefault="008476A5" w:rsidP="008476A5">
      <w:pPr>
        <w:pStyle w:val="ListParagraph"/>
        <w:spacing w:after="0"/>
        <w:ind w:left="360"/>
        <w:rPr>
          <w:rFonts w:cstheme="minorHAnsi"/>
          <w:sz w:val="24"/>
          <w:szCs w:val="24"/>
        </w:rPr>
      </w:pPr>
      <w:r w:rsidRPr="00E90020">
        <w:rPr>
          <w:rFonts w:cstheme="minorHAnsi"/>
          <w:sz w:val="24"/>
          <w:szCs w:val="24"/>
        </w:rPr>
        <w:t xml:space="preserve">ATTEST </w:t>
      </w:r>
      <w:r w:rsidRPr="00E90020">
        <w:rPr>
          <w:rFonts w:cstheme="minorHAnsi"/>
          <w:sz w:val="24"/>
          <w:szCs w:val="24"/>
        </w:rPr>
        <w:tab/>
      </w:r>
      <w:r w:rsidRPr="00E90020">
        <w:rPr>
          <w:rFonts w:cstheme="minorHAnsi"/>
          <w:sz w:val="24"/>
          <w:szCs w:val="24"/>
        </w:rPr>
        <w:tab/>
      </w:r>
      <w:r w:rsidR="005C7821" w:rsidRPr="00E90020">
        <w:rPr>
          <w:rFonts w:cstheme="minorHAnsi"/>
          <w:sz w:val="24"/>
          <w:szCs w:val="24"/>
        </w:rPr>
        <w:tab/>
      </w:r>
      <w:r w:rsidR="005C7821" w:rsidRPr="00E90020">
        <w:rPr>
          <w:rFonts w:cstheme="minorHAnsi"/>
          <w:sz w:val="24"/>
          <w:szCs w:val="24"/>
        </w:rPr>
        <w:tab/>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r w:rsidRPr="00E90020">
        <w:rPr>
          <w:rFonts w:cstheme="minorHAnsi"/>
          <w:sz w:val="24"/>
          <w:szCs w:val="24"/>
          <w:u w:val="single"/>
        </w:rPr>
        <w:tab/>
      </w:r>
    </w:p>
    <w:p w14:paraId="0F94698E" w14:textId="10140D51" w:rsidR="008476A5" w:rsidRPr="00E90020" w:rsidRDefault="008476A5" w:rsidP="008476A5">
      <w:pPr>
        <w:pStyle w:val="ListParagraph"/>
        <w:spacing w:after="0"/>
        <w:ind w:left="360"/>
        <w:rPr>
          <w:rFonts w:cstheme="minorHAnsi"/>
          <w:sz w:val="24"/>
          <w:szCs w:val="24"/>
        </w:rPr>
      </w:pPr>
      <w:r w:rsidRPr="00E90020">
        <w:rPr>
          <w:rFonts w:cstheme="minorHAnsi"/>
          <w:sz w:val="24"/>
          <w:szCs w:val="24"/>
        </w:rPr>
        <w:tab/>
      </w:r>
      <w:r w:rsidRPr="00E90020">
        <w:rPr>
          <w:rFonts w:cstheme="minorHAnsi"/>
          <w:sz w:val="24"/>
          <w:szCs w:val="24"/>
        </w:rPr>
        <w:tab/>
      </w:r>
      <w:r w:rsidRPr="00E90020">
        <w:rPr>
          <w:rFonts w:cstheme="minorHAnsi"/>
          <w:sz w:val="24"/>
          <w:szCs w:val="24"/>
        </w:rPr>
        <w:tab/>
      </w:r>
      <w:r w:rsidR="005C7821" w:rsidRPr="00E90020">
        <w:rPr>
          <w:rFonts w:cstheme="minorHAnsi"/>
          <w:sz w:val="24"/>
          <w:szCs w:val="24"/>
        </w:rPr>
        <w:tab/>
      </w:r>
      <w:r w:rsidR="005C7821" w:rsidRPr="00E90020">
        <w:rPr>
          <w:rFonts w:cstheme="minorHAnsi"/>
          <w:sz w:val="24"/>
          <w:szCs w:val="24"/>
        </w:rPr>
        <w:tab/>
      </w:r>
      <w:r w:rsidR="005C7821" w:rsidRPr="00E90020">
        <w:rPr>
          <w:rFonts w:cstheme="minorHAnsi"/>
          <w:sz w:val="24"/>
          <w:szCs w:val="24"/>
        </w:rPr>
        <w:tab/>
      </w:r>
      <w:r w:rsidR="005B34F2">
        <w:rPr>
          <w:rFonts w:cstheme="minorHAnsi"/>
          <w:sz w:val="24"/>
          <w:szCs w:val="24"/>
        </w:rPr>
        <w:t>Jennifer Bollinger</w:t>
      </w:r>
      <w:r w:rsidRPr="00E90020">
        <w:rPr>
          <w:rFonts w:cstheme="minorHAnsi"/>
          <w:sz w:val="24"/>
          <w:szCs w:val="24"/>
        </w:rPr>
        <w:t>, City Finance Officer</w:t>
      </w:r>
    </w:p>
    <w:p w14:paraId="0F94698F" w14:textId="77777777" w:rsidR="008476A5" w:rsidRPr="00E90020" w:rsidRDefault="008476A5" w:rsidP="008476A5">
      <w:pPr>
        <w:pStyle w:val="ListParagraph"/>
        <w:spacing w:after="0"/>
        <w:ind w:left="360"/>
        <w:rPr>
          <w:rFonts w:cstheme="minorHAnsi"/>
          <w:sz w:val="24"/>
          <w:szCs w:val="24"/>
        </w:rPr>
      </w:pPr>
    </w:p>
    <w:p w14:paraId="0F946990" w14:textId="7489746C" w:rsidR="008476A5" w:rsidRPr="00A17CA9" w:rsidRDefault="00747768" w:rsidP="008476A5">
      <w:pPr>
        <w:pStyle w:val="ListParagraph"/>
        <w:spacing w:after="0"/>
        <w:ind w:left="360"/>
        <w:rPr>
          <w:rFonts w:cstheme="minorHAnsi"/>
          <w:sz w:val="24"/>
          <w:szCs w:val="24"/>
        </w:rPr>
      </w:pPr>
      <w:r w:rsidRPr="00A17CA9">
        <w:rPr>
          <w:rFonts w:cstheme="minorHAnsi"/>
          <w:sz w:val="24"/>
          <w:szCs w:val="24"/>
        </w:rPr>
        <w:t xml:space="preserve">Recorded:  </w:t>
      </w:r>
      <w:r w:rsidR="00A17CA9" w:rsidRPr="00A17CA9">
        <w:rPr>
          <w:rFonts w:cstheme="minorHAnsi"/>
          <w:sz w:val="24"/>
          <w:szCs w:val="24"/>
        </w:rPr>
        <w:t>August 11, 2026</w:t>
      </w:r>
    </w:p>
    <w:p w14:paraId="0F946991" w14:textId="179B36D2" w:rsidR="008476A5" w:rsidRPr="00E90020" w:rsidRDefault="00747768" w:rsidP="008476A5">
      <w:pPr>
        <w:pStyle w:val="ListParagraph"/>
        <w:spacing w:after="0"/>
        <w:ind w:left="360"/>
        <w:rPr>
          <w:rFonts w:cstheme="minorHAnsi"/>
          <w:sz w:val="24"/>
          <w:szCs w:val="24"/>
        </w:rPr>
      </w:pPr>
      <w:r w:rsidRPr="00A17CA9">
        <w:rPr>
          <w:rFonts w:cstheme="minorHAnsi"/>
          <w:sz w:val="24"/>
          <w:szCs w:val="24"/>
        </w:rPr>
        <w:t xml:space="preserve">Published:  </w:t>
      </w:r>
      <w:r w:rsidR="00A17CA9" w:rsidRPr="00A17CA9">
        <w:rPr>
          <w:rFonts w:cstheme="minorHAnsi"/>
          <w:sz w:val="24"/>
          <w:szCs w:val="24"/>
        </w:rPr>
        <w:t>August 20, 2026</w:t>
      </w:r>
    </w:p>
    <w:p w14:paraId="0F946992" w14:textId="77777777" w:rsidR="008476A5" w:rsidRPr="00E90020" w:rsidRDefault="008476A5" w:rsidP="008476A5">
      <w:pPr>
        <w:pStyle w:val="ListParagraph"/>
        <w:spacing w:after="0"/>
        <w:ind w:left="360"/>
        <w:rPr>
          <w:rFonts w:cstheme="minorHAnsi"/>
          <w:sz w:val="24"/>
          <w:szCs w:val="24"/>
        </w:rPr>
      </w:pPr>
      <w:r w:rsidRPr="00E90020">
        <w:rPr>
          <w:rFonts w:cstheme="minorHAnsi"/>
          <w:sz w:val="24"/>
          <w:szCs w:val="24"/>
        </w:rPr>
        <w:t>Published at an approximate cost of ______________</w:t>
      </w:r>
    </w:p>
    <w:p w14:paraId="0F946993" w14:textId="77777777" w:rsidR="008476A5" w:rsidRPr="00E90020" w:rsidRDefault="008476A5" w:rsidP="008476A5">
      <w:pPr>
        <w:spacing w:after="0"/>
        <w:rPr>
          <w:rFonts w:cstheme="minorHAnsi"/>
          <w:sz w:val="24"/>
          <w:szCs w:val="24"/>
        </w:rPr>
      </w:pPr>
    </w:p>
    <w:p w14:paraId="0F94699C" w14:textId="4E492F95" w:rsidR="003830F8" w:rsidRDefault="008476A5" w:rsidP="00CC19B8">
      <w:pPr>
        <w:spacing w:after="0"/>
        <w:rPr>
          <w:rFonts w:cstheme="minorHAnsi"/>
          <w:sz w:val="24"/>
          <w:szCs w:val="24"/>
        </w:rPr>
      </w:pPr>
      <w:r w:rsidRPr="00E90020">
        <w:rPr>
          <w:rFonts w:cstheme="minorHAnsi"/>
          <w:sz w:val="24"/>
          <w:szCs w:val="24"/>
        </w:rPr>
        <w:tab/>
      </w:r>
      <w:r w:rsidRPr="00E90020">
        <w:rPr>
          <w:rFonts w:cstheme="minorHAnsi"/>
          <w:sz w:val="24"/>
          <w:szCs w:val="24"/>
        </w:rPr>
        <w:tab/>
      </w:r>
      <w:r w:rsidRPr="00E90020">
        <w:rPr>
          <w:rFonts w:cstheme="minorHAnsi"/>
          <w:sz w:val="24"/>
          <w:szCs w:val="24"/>
        </w:rPr>
        <w:tab/>
      </w:r>
    </w:p>
    <w:p w14:paraId="5DB13066" w14:textId="77777777" w:rsidR="007A7512" w:rsidRDefault="007A7512" w:rsidP="00CC19B8">
      <w:pPr>
        <w:spacing w:after="0"/>
        <w:rPr>
          <w:rFonts w:cstheme="minorHAnsi"/>
          <w:sz w:val="24"/>
          <w:szCs w:val="24"/>
        </w:rPr>
      </w:pPr>
    </w:p>
    <w:p w14:paraId="559CE359" w14:textId="3452689A" w:rsidR="007A7512" w:rsidRDefault="002C3346" w:rsidP="00CC19B8">
      <w:pPr>
        <w:spacing w:after="0"/>
        <w:rPr>
          <w:rFonts w:cstheme="minorHAnsi"/>
          <w:sz w:val="24"/>
          <w:szCs w:val="24"/>
        </w:rPr>
      </w:pPr>
      <w:r w:rsidRPr="002C3346">
        <w:rPr>
          <w:noProof/>
        </w:rPr>
        <w:lastRenderedPageBreak/>
        <w:drawing>
          <wp:inline distT="0" distB="0" distL="0" distR="0" wp14:anchorId="2CFE8243" wp14:editId="54E37027">
            <wp:extent cx="5943600" cy="2933700"/>
            <wp:effectExtent l="0" t="0" r="0" b="0"/>
            <wp:docPr id="982184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933700"/>
                    </a:xfrm>
                    <a:prstGeom prst="rect">
                      <a:avLst/>
                    </a:prstGeom>
                    <a:noFill/>
                    <a:ln>
                      <a:noFill/>
                    </a:ln>
                  </pic:spPr>
                </pic:pic>
              </a:graphicData>
            </a:graphic>
          </wp:inline>
        </w:drawing>
      </w:r>
    </w:p>
    <w:p w14:paraId="3806F349" w14:textId="77777777" w:rsidR="002C3346" w:rsidRDefault="002C3346" w:rsidP="00CC19B8">
      <w:pPr>
        <w:spacing w:after="0"/>
        <w:rPr>
          <w:rFonts w:cstheme="minorHAnsi"/>
          <w:sz w:val="24"/>
          <w:szCs w:val="24"/>
        </w:rPr>
      </w:pPr>
    </w:p>
    <w:p w14:paraId="62E232C5" w14:textId="29A88B60" w:rsidR="002C3346" w:rsidRPr="00E90020" w:rsidRDefault="002C3346" w:rsidP="00CC19B8">
      <w:pPr>
        <w:spacing w:after="0"/>
        <w:rPr>
          <w:rFonts w:cstheme="minorHAnsi"/>
          <w:sz w:val="24"/>
          <w:szCs w:val="24"/>
        </w:rPr>
      </w:pPr>
      <w:r w:rsidRPr="002C3346">
        <w:rPr>
          <w:noProof/>
        </w:rPr>
        <w:lastRenderedPageBreak/>
        <w:drawing>
          <wp:inline distT="0" distB="0" distL="0" distR="0" wp14:anchorId="395B519D" wp14:editId="47130B85">
            <wp:extent cx="5943600" cy="6912610"/>
            <wp:effectExtent l="0" t="0" r="0" b="2540"/>
            <wp:docPr id="946425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912610"/>
                    </a:xfrm>
                    <a:prstGeom prst="rect">
                      <a:avLst/>
                    </a:prstGeom>
                    <a:noFill/>
                    <a:ln>
                      <a:noFill/>
                    </a:ln>
                  </pic:spPr>
                </pic:pic>
              </a:graphicData>
            </a:graphic>
          </wp:inline>
        </w:drawing>
      </w:r>
    </w:p>
    <w:sectPr w:rsidR="002C3346" w:rsidRPr="00E9002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00FD5" w14:textId="77777777" w:rsidR="00997DBC" w:rsidRDefault="00997DBC" w:rsidP="005C7821">
      <w:pPr>
        <w:spacing w:after="0" w:line="240" w:lineRule="auto"/>
      </w:pPr>
      <w:r>
        <w:separator/>
      </w:r>
    </w:p>
  </w:endnote>
  <w:endnote w:type="continuationSeparator" w:id="0">
    <w:p w14:paraId="7682A9E4" w14:textId="77777777" w:rsidR="00997DBC" w:rsidRDefault="00997DBC" w:rsidP="005C7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69A1" w14:textId="77777777" w:rsidR="005C7821" w:rsidRPr="005C7821" w:rsidRDefault="00F90DC9">
    <w:pPr>
      <w:pStyle w:val="Footer"/>
      <w:rPr>
        <w:bCs/>
        <w:noProof/>
      </w:rPr>
    </w:pPr>
    <w:r>
      <w:t>Timber Lake City Board</w:t>
    </w:r>
    <w:r w:rsidR="005C7821" w:rsidRPr="005C7821">
      <w:tab/>
    </w:r>
    <w:r w:rsidR="005C7821" w:rsidRPr="005C7821">
      <w:ptab w:relativeTo="margin" w:alignment="right" w:leader="none"/>
    </w:r>
    <w:r w:rsidR="005C7821" w:rsidRPr="005C7821">
      <w:rPr>
        <w:color w:val="7F7F7F" w:themeColor="background1" w:themeShade="7F"/>
        <w:spacing w:val="60"/>
      </w:rPr>
      <w:t>Page</w:t>
    </w:r>
    <w:r w:rsidR="005C7821" w:rsidRPr="005C7821">
      <w:t xml:space="preserve"> | </w:t>
    </w:r>
    <w:r w:rsidR="005C7821" w:rsidRPr="005C7821">
      <w:fldChar w:fldCharType="begin"/>
    </w:r>
    <w:r w:rsidR="005C7821" w:rsidRPr="005C7821">
      <w:instrText xml:space="preserve"> PAGE   \* MERGEFORMAT </w:instrText>
    </w:r>
    <w:r w:rsidR="005C7821" w:rsidRPr="005C7821">
      <w:fldChar w:fldCharType="separate"/>
    </w:r>
    <w:r w:rsidR="00B952FB" w:rsidRPr="00B952FB">
      <w:rPr>
        <w:bCs/>
        <w:noProof/>
      </w:rPr>
      <w:t>1</w:t>
    </w:r>
    <w:r w:rsidR="005C7821" w:rsidRPr="005C7821">
      <w:rPr>
        <w:bCs/>
        <w:noProof/>
      </w:rPr>
      <w:fldChar w:fldCharType="end"/>
    </w:r>
  </w:p>
  <w:p w14:paraId="1BAEA556" w14:textId="3D935648" w:rsidR="00031202" w:rsidRPr="009B448F" w:rsidRDefault="005C7821">
    <w:pPr>
      <w:pStyle w:val="Footer"/>
      <w:rPr>
        <w:bCs/>
        <w:noProof/>
      </w:rPr>
    </w:pPr>
    <w:r w:rsidRPr="005C7821">
      <w:rPr>
        <w:bCs/>
        <w:noProof/>
      </w:rPr>
      <w:t xml:space="preserve">Regular Meeting </w:t>
    </w:r>
    <w:r w:rsidRPr="005C7821">
      <w:rPr>
        <w:bCs/>
        <w:noProof/>
      </w:rPr>
      <w:tab/>
    </w:r>
    <w:r w:rsidRPr="005C7821">
      <w:rPr>
        <w:bCs/>
        <w:noProof/>
      </w:rPr>
      <w:tab/>
    </w:r>
    <w:r w:rsidR="00A74D89">
      <w:rPr>
        <w:bCs/>
        <w:noProof/>
      </w:rPr>
      <w:t>August 10</w:t>
    </w:r>
    <w:r w:rsidR="00031202">
      <w:rPr>
        <w:bCs/>
        <w:noProof/>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6CB89" w14:textId="77777777" w:rsidR="00997DBC" w:rsidRDefault="00997DBC" w:rsidP="005C7821">
      <w:pPr>
        <w:spacing w:after="0" w:line="240" w:lineRule="auto"/>
      </w:pPr>
      <w:r>
        <w:separator/>
      </w:r>
    </w:p>
  </w:footnote>
  <w:footnote w:type="continuationSeparator" w:id="0">
    <w:p w14:paraId="703C9E9C" w14:textId="77777777" w:rsidR="00997DBC" w:rsidRDefault="00997DBC" w:rsidP="005C7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26CC"/>
    <w:multiLevelType w:val="hybridMultilevel"/>
    <w:tmpl w:val="E3BEA1C8"/>
    <w:lvl w:ilvl="0" w:tplc="210AF4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11778"/>
    <w:multiLevelType w:val="multilevel"/>
    <w:tmpl w:val="0EAE95B8"/>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52140153">
    <w:abstractNumId w:val="1"/>
  </w:num>
  <w:num w:numId="2" w16cid:durableId="1020278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0F8"/>
    <w:rsid w:val="000002DE"/>
    <w:rsid w:val="00003C6F"/>
    <w:rsid w:val="00004BC6"/>
    <w:rsid w:val="000061B2"/>
    <w:rsid w:val="00020EBF"/>
    <w:rsid w:val="00031202"/>
    <w:rsid w:val="000331F8"/>
    <w:rsid w:val="00033495"/>
    <w:rsid w:val="000340B8"/>
    <w:rsid w:val="000469BF"/>
    <w:rsid w:val="0004747D"/>
    <w:rsid w:val="0005041A"/>
    <w:rsid w:val="00051A30"/>
    <w:rsid w:val="000545EB"/>
    <w:rsid w:val="00054F5D"/>
    <w:rsid w:val="000637E5"/>
    <w:rsid w:val="00071B65"/>
    <w:rsid w:val="00080A71"/>
    <w:rsid w:val="000A2427"/>
    <w:rsid w:val="000A261F"/>
    <w:rsid w:val="000A66FE"/>
    <w:rsid w:val="000B1629"/>
    <w:rsid w:val="000B2DD2"/>
    <w:rsid w:val="000C2797"/>
    <w:rsid w:val="000C5DFE"/>
    <w:rsid w:val="000C78DD"/>
    <w:rsid w:val="000E3AAE"/>
    <w:rsid w:val="000F4DAD"/>
    <w:rsid w:val="001029D5"/>
    <w:rsid w:val="001118B0"/>
    <w:rsid w:val="001139D6"/>
    <w:rsid w:val="001222B5"/>
    <w:rsid w:val="00122B62"/>
    <w:rsid w:val="001235B0"/>
    <w:rsid w:val="00123A83"/>
    <w:rsid w:val="0012700A"/>
    <w:rsid w:val="0014302D"/>
    <w:rsid w:val="001517DC"/>
    <w:rsid w:val="00154DFE"/>
    <w:rsid w:val="00160D0D"/>
    <w:rsid w:val="001656A0"/>
    <w:rsid w:val="0017422D"/>
    <w:rsid w:val="001818FC"/>
    <w:rsid w:val="00185A22"/>
    <w:rsid w:val="001A7ABF"/>
    <w:rsid w:val="001D4D85"/>
    <w:rsid w:val="001E1FAC"/>
    <w:rsid w:val="001E228A"/>
    <w:rsid w:val="001E5D27"/>
    <w:rsid w:val="001F0EFB"/>
    <w:rsid w:val="001F4087"/>
    <w:rsid w:val="001F4798"/>
    <w:rsid w:val="001F66AA"/>
    <w:rsid w:val="001F6E98"/>
    <w:rsid w:val="0020261F"/>
    <w:rsid w:val="00213F7D"/>
    <w:rsid w:val="00220FFB"/>
    <w:rsid w:val="002233C2"/>
    <w:rsid w:val="00225B5D"/>
    <w:rsid w:val="00233346"/>
    <w:rsid w:val="00234638"/>
    <w:rsid w:val="0025238D"/>
    <w:rsid w:val="00275F17"/>
    <w:rsid w:val="0028634D"/>
    <w:rsid w:val="00286562"/>
    <w:rsid w:val="002A46C0"/>
    <w:rsid w:val="002B6C0C"/>
    <w:rsid w:val="002B6CF2"/>
    <w:rsid w:val="002C109C"/>
    <w:rsid w:val="002C1C41"/>
    <w:rsid w:val="002C3346"/>
    <w:rsid w:val="002D29BA"/>
    <w:rsid w:val="002D5210"/>
    <w:rsid w:val="002E3F92"/>
    <w:rsid w:val="002E6C9D"/>
    <w:rsid w:val="002F0C07"/>
    <w:rsid w:val="002F0C57"/>
    <w:rsid w:val="0030036E"/>
    <w:rsid w:val="00317A9A"/>
    <w:rsid w:val="0032006F"/>
    <w:rsid w:val="00325DC3"/>
    <w:rsid w:val="0033783B"/>
    <w:rsid w:val="00340C88"/>
    <w:rsid w:val="0034747A"/>
    <w:rsid w:val="00351FB3"/>
    <w:rsid w:val="0035221E"/>
    <w:rsid w:val="003546A4"/>
    <w:rsid w:val="00354B67"/>
    <w:rsid w:val="0035786B"/>
    <w:rsid w:val="00365BEE"/>
    <w:rsid w:val="003712E7"/>
    <w:rsid w:val="0037164A"/>
    <w:rsid w:val="00371CA1"/>
    <w:rsid w:val="003830F8"/>
    <w:rsid w:val="003916F3"/>
    <w:rsid w:val="00391A9D"/>
    <w:rsid w:val="003A39D5"/>
    <w:rsid w:val="003C1609"/>
    <w:rsid w:val="003C1B8B"/>
    <w:rsid w:val="003C4BDE"/>
    <w:rsid w:val="003D31FC"/>
    <w:rsid w:val="003D6347"/>
    <w:rsid w:val="003F7098"/>
    <w:rsid w:val="0040049E"/>
    <w:rsid w:val="0040180D"/>
    <w:rsid w:val="004029FE"/>
    <w:rsid w:val="004033E3"/>
    <w:rsid w:val="00403E71"/>
    <w:rsid w:val="0040428A"/>
    <w:rsid w:val="0040720D"/>
    <w:rsid w:val="00407BF3"/>
    <w:rsid w:val="00431088"/>
    <w:rsid w:val="00440DE4"/>
    <w:rsid w:val="00465FB1"/>
    <w:rsid w:val="0046696D"/>
    <w:rsid w:val="00476B94"/>
    <w:rsid w:val="00492538"/>
    <w:rsid w:val="004B040D"/>
    <w:rsid w:val="004B4400"/>
    <w:rsid w:val="004C6A86"/>
    <w:rsid w:val="004C7875"/>
    <w:rsid w:val="004D26EA"/>
    <w:rsid w:val="004D29BE"/>
    <w:rsid w:val="00510DC2"/>
    <w:rsid w:val="00521904"/>
    <w:rsid w:val="00527632"/>
    <w:rsid w:val="00527709"/>
    <w:rsid w:val="00532AE5"/>
    <w:rsid w:val="00536D9E"/>
    <w:rsid w:val="005403C9"/>
    <w:rsid w:val="005404AD"/>
    <w:rsid w:val="00546E8B"/>
    <w:rsid w:val="0055285E"/>
    <w:rsid w:val="005730B7"/>
    <w:rsid w:val="00573B30"/>
    <w:rsid w:val="00580B32"/>
    <w:rsid w:val="00585912"/>
    <w:rsid w:val="00586D9B"/>
    <w:rsid w:val="00593CC3"/>
    <w:rsid w:val="0059477A"/>
    <w:rsid w:val="0059478C"/>
    <w:rsid w:val="00597847"/>
    <w:rsid w:val="005B34F2"/>
    <w:rsid w:val="005B4C84"/>
    <w:rsid w:val="005C2DA8"/>
    <w:rsid w:val="005C4143"/>
    <w:rsid w:val="005C7821"/>
    <w:rsid w:val="005E202F"/>
    <w:rsid w:val="005E2721"/>
    <w:rsid w:val="005E6103"/>
    <w:rsid w:val="005F442D"/>
    <w:rsid w:val="006005F6"/>
    <w:rsid w:val="00611947"/>
    <w:rsid w:val="00611FCE"/>
    <w:rsid w:val="00614EDF"/>
    <w:rsid w:val="006302A7"/>
    <w:rsid w:val="0064049F"/>
    <w:rsid w:val="00651A85"/>
    <w:rsid w:val="00660FAF"/>
    <w:rsid w:val="006617D3"/>
    <w:rsid w:val="00662017"/>
    <w:rsid w:val="00664D42"/>
    <w:rsid w:val="00666D80"/>
    <w:rsid w:val="006677A1"/>
    <w:rsid w:val="00672331"/>
    <w:rsid w:val="006808B5"/>
    <w:rsid w:val="00696C7F"/>
    <w:rsid w:val="006A0DEC"/>
    <w:rsid w:val="006B103B"/>
    <w:rsid w:val="006C04F5"/>
    <w:rsid w:val="006C1A72"/>
    <w:rsid w:val="006D7D8C"/>
    <w:rsid w:val="006E3246"/>
    <w:rsid w:val="006E7018"/>
    <w:rsid w:val="006F36E7"/>
    <w:rsid w:val="00700BD5"/>
    <w:rsid w:val="00700F43"/>
    <w:rsid w:val="00702505"/>
    <w:rsid w:val="007031B2"/>
    <w:rsid w:val="00711589"/>
    <w:rsid w:val="007118BF"/>
    <w:rsid w:val="00724197"/>
    <w:rsid w:val="00727287"/>
    <w:rsid w:val="0073545F"/>
    <w:rsid w:val="00741869"/>
    <w:rsid w:val="00746C49"/>
    <w:rsid w:val="00747768"/>
    <w:rsid w:val="00766E6B"/>
    <w:rsid w:val="00770568"/>
    <w:rsid w:val="00782D3A"/>
    <w:rsid w:val="00786026"/>
    <w:rsid w:val="0078788A"/>
    <w:rsid w:val="007A44E8"/>
    <w:rsid w:val="007A57AD"/>
    <w:rsid w:val="007A7512"/>
    <w:rsid w:val="007B471A"/>
    <w:rsid w:val="007B789D"/>
    <w:rsid w:val="007D3832"/>
    <w:rsid w:val="007E4F4E"/>
    <w:rsid w:val="007F0647"/>
    <w:rsid w:val="0080187D"/>
    <w:rsid w:val="008164A2"/>
    <w:rsid w:val="0082476F"/>
    <w:rsid w:val="00840BDE"/>
    <w:rsid w:val="00841262"/>
    <w:rsid w:val="008476A5"/>
    <w:rsid w:val="00851B7C"/>
    <w:rsid w:val="008572D5"/>
    <w:rsid w:val="008727CB"/>
    <w:rsid w:val="0087511A"/>
    <w:rsid w:val="00884977"/>
    <w:rsid w:val="008A074E"/>
    <w:rsid w:val="008A7453"/>
    <w:rsid w:val="008C111F"/>
    <w:rsid w:val="008C575E"/>
    <w:rsid w:val="008F5E07"/>
    <w:rsid w:val="008F75E2"/>
    <w:rsid w:val="0090201E"/>
    <w:rsid w:val="0090247F"/>
    <w:rsid w:val="00914813"/>
    <w:rsid w:val="00914CBE"/>
    <w:rsid w:val="00920E4D"/>
    <w:rsid w:val="00923B75"/>
    <w:rsid w:val="00931559"/>
    <w:rsid w:val="0095140F"/>
    <w:rsid w:val="0095290E"/>
    <w:rsid w:val="00957EF1"/>
    <w:rsid w:val="0096030F"/>
    <w:rsid w:val="00962F89"/>
    <w:rsid w:val="009672B3"/>
    <w:rsid w:val="00976FFD"/>
    <w:rsid w:val="0097736B"/>
    <w:rsid w:val="009854B7"/>
    <w:rsid w:val="00993401"/>
    <w:rsid w:val="00993960"/>
    <w:rsid w:val="00997DBC"/>
    <w:rsid w:val="009A3ABE"/>
    <w:rsid w:val="009A7BC4"/>
    <w:rsid w:val="009B2223"/>
    <w:rsid w:val="009B448F"/>
    <w:rsid w:val="009C0C30"/>
    <w:rsid w:val="009C2E7F"/>
    <w:rsid w:val="009C4027"/>
    <w:rsid w:val="009C6AC5"/>
    <w:rsid w:val="009D560F"/>
    <w:rsid w:val="009D6E4B"/>
    <w:rsid w:val="009E7550"/>
    <w:rsid w:val="00A0057D"/>
    <w:rsid w:val="00A05BBB"/>
    <w:rsid w:val="00A136D4"/>
    <w:rsid w:val="00A17CA9"/>
    <w:rsid w:val="00A207D5"/>
    <w:rsid w:val="00A251A9"/>
    <w:rsid w:val="00A2652D"/>
    <w:rsid w:val="00A400C2"/>
    <w:rsid w:val="00A44D8F"/>
    <w:rsid w:val="00A50FF3"/>
    <w:rsid w:val="00A65FEC"/>
    <w:rsid w:val="00A70230"/>
    <w:rsid w:val="00A73899"/>
    <w:rsid w:val="00A74D89"/>
    <w:rsid w:val="00A74F18"/>
    <w:rsid w:val="00A75369"/>
    <w:rsid w:val="00A87F82"/>
    <w:rsid w:val="00A91D4D"/>
    <w:rsid w:val="00A92EFC"/>
    <w:rsid w:val="00AB0E8E"/>
    <w:rsid w:val="00AB1E93"/>
    <w:rsid w:val="00AC4026"/>
    <w:rsid w:val="00AC7554"/>
    <w:rsid w:val="00AD4CD4"/>
    <w:rsid w:val="00B020B5"/>
    <w:rsid w:val="00B02392"/>
    <w:rsid w:val="00B173F5"/>
    <w:rsid w:val="00B21079"/>
    <w:rsid w:val="00B25D47"/>
    <w:rsid w:val="00B337A5"/>
    <w:rsid w:val="00B34BE1"/>
    <w:rsid w:val="00B4043D"/>
    <w:rsid w:val="00B40EB1"/>
    <w:rsid w:val="00B41C43"/>
    <w:rsid w:val="00B535DE"/>
    <w:rsid w:val="00B53721"/>
    <w:rsid w:val="00B630E0"/>
    <w:rsid w:val="00B65FF8"/>
    <w:rsid w:val="00B7110C"/>
    <w:rsid w:val="00B728C1"/>
    <w:rsid w:val="00B741F9"/>
    <w:rsid w:val="00B747B2"/>
    <w:rsid w:val="00B77946"/>
    <w:rsid w:val="00B80DD2"/>
    <w:rsid w:val="00B85539"/>
    <w:rsid w:val="00B952FB"/>
    <w:rsid w:val="00B96845"/>
    <w:rsid w:val="00BA76F5"/>
    <w:rsid w:val="00BB471A"/>
    <w:rsid w:val="00BC0811"/>
    <w:rsid w:val="00BC3F48"/>
    <w:rsid w:val="00BD71C5"/>
    <w:rsid w:val="00BF3A46"/>
    <w:rsid w:val="00C02969"/>
    <w:rsid w:val="00C029A2"/>
    <w:rsid w:val="00C07FF1"/>
    <w:rsid w:val="00C10C95"/>
    <w:rsid w:val="00C12F3E"/>
    <w:rsid w:val="00C14655"/>
    <w:rsid w:val="00C260D1"/>
    <w:rsid w:val="00C3259F"/>
    <w:rsid w:val="00C4528F"/>
    <w:rsid w:val="00C528A3"/>
    <w:rsid w:val="00C53494"/>
    <w:rsid w:val="00C57EF9"/>
    <w:rsid w:val="00C60741"/>
    <w:rsid w:val="00C614D7"/>
    <w:rsid w:val="00C65514"/>
    <w:rsid w:val="00C76B5C"/>
    <w:rsid w:val="00C828DE"/>
    <w:rsid w:val="00C82EC7"/>
    <w:rsid w:val="00C83696"/>
    <w:rsid w:val="00C957B3"/>
    <w:rsid w:val="00C960AC"/>
    <w:rsid w:val="00CA51A0"/>
    <w:rsid w:val="00CB01B3"/>
    <w:rsid w:val="00CC19B8"/>
    <w:rsid w:val="00CC78AD"/>
    <w:rsid w:val="00CF1EE6"/>
    <w:rsid w:val="00D13C14"/>
    <w:rsid w:val="00D16569"/>
    <w:rsid w:val="00D23061"/>
    <w:rsid w:val="00D335A9"/>
    <w:rsid w:val="00D56D82"/>
    <w:rsid w:val="00D56F9C"/>
    <w:rsid w:val="00D656BC"/>
    <w:rsid w:val="00D65C2D"/>
    <w:rsid w:val="00D70153"/>
    <w:rsid w:val="00D74AF6"/>
    <w:rsid w:val="00D75833"/>
    <w:rsid w:val="00D9299F"/>
    <w:rsid w:val="00D96292"/>
    <w:rsid w:val="00DB3B4C"/>
    <w:rsid w:val="00DC0C3A"/>
    <w:rsid w:val="00DC56EE"/>
    <w:rsid w:val="00DD7E21"/>
    <w:rsid w:val="00DF487F"/>
    <w:rsid w:val="00E10696"/>
    <w:rsid w:val="00E12699"/>
    <w:rsid w:val="00E16219"/>
    <w:rsid w:val="00E22D0D"/>
    <w:rsid w:val="00E44C47"/>
    <w:rsid w:val="00E57A0C"/>
    <w:rsid w:val="00E62DA9"/>
    <w:rsid w:val="00E67131"/>
    <w:rsid w:val="00E70259"/>
    <w:rsid w:val="00E77261"/>
    <w:rsid w:val="00E83730"/>
    <w:rsid w:val="00E87892"/>
    <w:rsid w:val="00E90020"/>
    <w:rsid w:val="00E915F7"/>
    <w:rsid w:val="00EA190B"/>
    <w:rsid w:val="00EA2957"/>
    <w:rsid w:val="00EA4EB5"/>
    <w:rsid w:val="00EA75AD"/>
    <w:rsid w:val="00EB3642"/>
    <w:rsid w:val="00EB38F8"/>
    <w:rsid w:val="00EB5160"/>
    <w:rsid w:val="00EB702F"/>
    <w:rsid w:val="00EC3A9B"/>
    <w:rsid w:val="00EC77A5"/>
    <w:rsid w:val="00ED2679"/>
    <w:rsid w:val="00ED714E"/>
    <w:rsid w:val="00EE51A0"/>
    <w:rsid w:val="00EF29D2"/>
    <w:rsid w:val="00EF61B5"/>
    <w:rsid w:val="00F301A7"/>
    <w:rsid w:val="00F34E03"/>
    <w:rsid w:val="00F40B9B"/>
    <w:rsid w:val="00F455E8"/>
    <w:rsid w:val="00F51F92"/>
    <w:rsid w:val="00F53A20"/>
    <w:rsid w:val="00F60AC4"/>
    <w:rsid w:val="00F72F8F"/>
    <w:rsid w:val="00F7319E"/>
    <w:rsid w:val="00F76ADA"/>
    <w:rsid w:val="00F84556"/>
    <w:rsid w:val="00F90DC9"/>
    <w:rsid w:val="00F92A2C"/>
    <w:rsid w:val="00F95409"/>
    <w:rsid w:val="00F959F7"/>
    <w:rsid w:val="00FA1B90"/>
    <w:rsid w:val="00FB0CC7"/>
    <w:rsid w:val="00FB19A4"/>
    <w:rsid w:val="00FB335A"/>
    <w:rsid w:val="00FB7619"/>
    <w:rsid w:val="00FD6630"/>
    <w:rsid w:val="00FE2289"/>
    <w:rsid w:val="00FE4B77"/>
    <w:rsid w:val="00FF5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4694B"/>
  <w15:docId w15:val="{895FBFB6-1395-4161-BBF6-F0C06B63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0F8"/>
    <w:pPr>
      <w:ind w:left="720"/>
      <w:contextualSpacing/>
    </w:pPr>
  </w:style>
  <w:style w:type="paragraph" w:styleId="Header">
    <w:name w:val="header"/>
    <w:basedOn w:val="Normal"/>
    <w:link w:val="HeaderChar"/>
    <w:uiPriority w:val="99"/>
    <w:unhideWhenUsed/>
    <w:rsid w:val="005C7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821"/>
  </w:style>
  <w:style w:type="paragraph" w:styleId="Footer">
    <w:name w:val="footer"/>
    <w:basedOn w:val="Normal"/>
    <w:link w:val="FooterChar"/>
    <w:uiPriority w:val="99"/>
    <w:unhideWhenUsed/>
    <w:rsid w:val="005C7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821"/>
  </w:style>
  <w:style w:type="paragraph" w:styleId="BalloonText">
    <w:name w:val="Balloon Text"/>
    <w:basedOn w:val="Normal"/>
    <w:link w:val="BalloonTextChar"/>
    <w:uiPriority w:val="99"/>
    <w:semiHidden/>
    <w:unhideWhenUsed/>
    <w:rsid w:val="00EA75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413778">
      <w:bodyDiv w:val="1"/>
      <w:marLeft w:val="0"/>
      <w:marRight w:val="0"/>
      <w:marTop w:val="0"/>
      <w:marBottom w:val="0"/>
      <w:divBdr>
        <w:top w:val="none" w:sz="0" w:space="0" w:color="auto"/>
        <w:left w:val="none" w:sz="0" w:space="0" w:color="auto"/>
        <w:bottom w:val="none" w:sz="0" w:space="0" w:color="auto"/>
        <w:right w:val="none" w:sz="0" w:space="0" w:color="auto"/>
      </w:divBdr>
    </w:div>
    <w:div w:id="692532250">
      <w:bodyDiv w:val="1"/>
      <w:marLeft w:val="0"/>
      <w:marRight w:val="0"/>
      <w:marTop w:val="0"/>
      <w:marBottom w:val="0"/>
      <w:divBdr>
        <w:top w:val="none" w:sz="0" w:space="0" w:color="auto"/>
        <w:left w:val="none" w:sz="0" w:space="0" w:color="auto"/>
        <w:bottom w:val="none" w:sz="0" w:space="0" w:color="auto"/>
        <w:right w:val="none" w:sz="0" w:space="0" w:color="auto"/>
      </w:divBdr>
    </w:div>
    <w:div w:id="103195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54EE2-0112-483E-82AF-8FA25D103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7</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Nordyke</dc:creator>
  <cp:lastModifiedBy>City of Timber Lake</cp:lastModifiedBy>
  <cp:revision>135</cp:revision>
  <cp:lastPrinted>2015-12-01T20:21:00Z</cp:lastPrinted>
  <dcterms:created xsi:type="dcterms:W3CDTF">2026-08-11T00:38:00Z</dcterms:created>
  <dcterms:modified xsi:type="dcterms:W3CDTF">2026-08-17T14:27:00Z</dcterms:modified>
</cp:coreProperties>
</file>